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8C98B" w14:textId="77777777" w:rsidR="007E7809" w:rsidRPr="00625EF6" w:rsidRDefault="006E6A07" w:rsidP="006E6A07">
      <w:pPr>
        <w:jc w:val="center"/>
        <w:rPr>
          <w:b/>
          <w:bCs/>
          <w:color w:val="000090"/>
          <w:sz w:val="48"/>
          <w:szCs w:val="48"/>
        </w:rPr>
      </w:pPr>
      <w:r w:rsidRPr="00625EF6">
        <w:rPr>
          <w:b/>
          <w:bCs/>
          <w:color w:val="000090"/>
          <w:sz w:val="48"/>
          <w:szCs w:val="48"/>
        </w:rPr>
        <w:t xml:space="preserve">Daycare </w:t>
      </w:r>
      <w:r w:rsidR="007E7809" w:rsidRPr="00625EF6">
        <w:rPr>
          <w:b/>
          <w:bCs/>
          <w:color w:val="000090"/>
          <w:sz w:val="48"/>
          <w:szCs w:val="48"/>
        </w:rPr>
        <w:t>Parent</w:t>
      </w:r>
      <w:r w:rsidR="003D6F7B" w:rsidRPr="00625EF6">
        <w:rPr>
          <w:b/>
          <w:bCs/>
          <w:color w:val="000090"/>
          <w:sz w:val="48"/>
          <w:szCs w:val="48"/>
        </w:rPr>
        <w:t xml:space="preserve"> </w:t>
      </w:r>
      <w:r w:rsidR="007E7809" w:rsidRPr="00625EF6">
        <w:rPr>
          <w:b/>
          <w:bCs/>
          <w:color w:val="000090"/>
          <w:sz w:val="48"/>
          <w:szCs w:val="48"/>
        </w:rPr>
        <w:t>Handbook</w:t>
      </w:r>
    </w:p>
    <w:p w14:paraId="04B8ABD9" w14:textId="77777777" w:rsidR="007E7809" w:rsidRPr="00625EF6" w:rsidRDefault="007E7809" w:rsidP="007E7809"/>
    <w:p w14:paraId="3BA548D9" w14:textId="77777777" w:rsidR="00BA72B1" w:rsidRPr="00625EF6" w:rsidRDefault="00BA72B1" w:rsidP="000B1AC8"/>
    <w:p w14:paraId="4EE87C55" w14:textId="77777777" w:rsidR="0024748A" w:rsidRPr="00625EF6" w:rsidRDefault="0024748A" w:rsidP="002B0048">
      <w:pPr>
        <w:rPr>
          <w:b/>
          <w:bCs/>
          <w:color w:val="000090"/>
        </w:rPr>
      </w:pPr>
      <w:r w:rsidRPr="00625EF6">
        <w:rPr>
          <w:b/>
          <w:bCs/>
          <w:color w:val="000090"/>
        </w:rPr>
        <w:t>Registration Checklist</w:t>
      </w:r>
    </w:p>
    <w:p w14:paraId="47F69801" w14:textId="77777777" w:rsidR="00022384" w:rsidRPr="00625EF6" w:rsidRDefault="0046581A" w:rsidP="0046581A">
      <w:r w:rsidRPr="00625EF6">
        <w:t>Chi</w:t>
      </w:r>
      <w:r w:rsidR="008F5413" w:rsidRPr="00625EF6">
        <w:t>ldren may be enrolled from one month through four</w:t>
      </w:r>
      <w:r w:rsidRPr="00625EF6">
        <w:t xml:space="preserve"> years of age, regardless of race, creed, or religious beliefs. The following forms are required by the state of California and need to be read, completed and/or signed prior to enrollment:</w:t>
      </w:r>
    </w:p>
    <w:p w14:paraId="5A323102" w14:textId="77777777" w:rsidR="0046581A" w:rsidRPr="00625EF6" w:rsidRDefault="0046581A" w:rsidP="0046581A"/>
    <w:p w14:paraId="00E4F37E" w14:textId="77777777" w:rsidR="005E4817" w:rsidRDefault="005E4817" w:rsidP="005E4817">
      <w:r>
        <w:t>1) Parent Handbook (read)</w:t>
      </w:r>
    </w:p>
    <w:p w14:paraId="6A5DD50E" w14:textId="77777777" w:rsidR="005E4817" w:rsidRDefault="005E4817" w:rsidP="005E4817">
      <w:r>
        <w:t>2) Parent &amp; Provider Contract/Enrollment Application (complete/sign/date)</w:t>
      </w:r>
    </w:p>
    <w:p w14:paraId="2CC36157" w14:textId="77777777" w:rsidR="005E4817" w:rsidRDefault="005E4817" w:rsidP="005E4817">
      <w:r>
        <w:t>3) Deposit &amp; Start Date (complete/sign/date)</w:t>
      </w:r>
    </w:p>
    <w:p w14:paraId="5E7A1115" w14:textId="77777777" w:rsidR="005E4817" w:rsidRDefault="005E4817" w:rsidP="005E4817">
      <w:r>
        <w:t>4) Child’s Preadmission Health History-Parents Report (complete/sign/date)</w:t>
      </w:r>
    </w:p>
    <w:p w14:paraId="0BEE419A" w14:textId="11221AA1" w:rsidR="005E4817" w:rsidRDefault="004B091B" w:rsidP="005E4817">
      <w:r>
        <w:t xml:space="preserve">5) Permission To </w:t>
      </w:r>
      <w:proofErr w:type="gramStart"/>
      <w:r>
        <w:t>Administer</w:t>
      </w:r>
      <w:proofErr w:type="gramEnd"/>
      <w:r>
        <w:t xml:space="preserve"> </w:t>
      </w:r>
      <w:r w:rsidR="005E4817">
        <w:t>(complete/sign/date)</w:t>
      </w:r>
    </w:p>
    <w:p w14:paraId="4E5764CC" w14:textId="77777777" w:rsidR="005E4817" w:rsidRDefault="005E4817" w:rsidP="005E4817">
      <w:r>
        <w:t>6) Consent For Emergency Medical Treatment (complete/sign/date)</w:t>
      </w:r>
    </w:p>
    <w:p w14:paraId="1FC85C21" w14:textId="6556C5E4" w:rsidR="000E2074" w:rsidRDefault="000E2074" w:rsidP="005E4817">
      <w:r>
        <w:t xml:space="preserve">7) </w:t>
      </w:r>
      <w:r w:rsidRPr="000E2074">
        <w:t>Identification And Emergency Information</w:t>
      </w:r>
      <w:r>
        <w:t xml:space="preserve"> (complete/sign/date)</w:t>
      </w:r>
    </w:p>
    <w:p w14:paraId="09C2B443" w14:textId="3DD2E32E" w:rsidR="005E4817" w:rsidRDefault="000346C2" w:rsidP="005E4817">
      <w:r>
        <w:t>8</w:t>
      </w:r>
      <w:r w:rsidR="0016240E">
        <w:t>) Parent Directory List</w:t>
      </w:r>
      <w:r w:rsidR="005E4817">
        <w:t xml:space="preserve"> (complete/sign/date)</w:t>
      </w:r>
    </w:p>
    <w:p w14:paraId="0D8A3321" w14:textId="102497EA" w:rsidR="005E4817" w:rsidRDefault="000346C2" w:rsidP="005E4817">
      <w:r>
        <w:t>9</w:t>
      </w:r>
      <w:r w:rsidR="005E4817">
        <w:t>) Notification of Parents Rights (sign/date)</w:t>
      </w:r>
    </w:p>
    <w:p w14:paraId="09D822BA" w14:textId="6B349050" w:rsidR="005E4817" w:rsidRDefault="000346C2" w:rsidP="005E4817">
      <w:r>
        <w:t>10</w:t>
      </w:r>
      <w:r w:rsidR="005E4817">
        <w:t>) Parent Notification Additional Children In Care (sign/date)</w:t>
      </w:r>
    </w:p>
    <w:p w14:paraId="43B8F3B7" w14:textId="103D3ED6" w:rsidR="005E4817" w:rsidRDefault="000346C2" w:rsidP="005E4817">
      <w:r>
        <w:t>11</w:t>
      </w:r>
      <w:r w:rsidR="005E4817">
        <w:t>) Daycare Hours, Communication, And Points Of Contact (sign/date)</w:t>
      </w:r>
    </w:p>
    <w:p w14:paraId="296A8B86" w14:textId="56982A5A" w:rsidR="005E4817" w:rsidRDefault="000346C2" w:rsidP="005E4817">
      <w:r>
        <w:t>12</w:t>
      </w:r>
      <w:r w:rsidR="005E4817">
        <w:t xml:space="preserve">) </w:t>
      </w:r>
      <w:r w:rsidR="007A504C" w:rsidRPr="007A504C">
        <w:t>Termination Policy and Advance Notice</w:t>
      </w:r>
      <w:r w:rsidR="005E4817">
        <w:t xml:space="preserve"> (sign/date)</w:t>
      </w:r>
    </w:p>
    <w:p w14:paraId="77775790" w14:textId="0B0AC23E" w:rsidR="005E4817" w:rsidRDefault="000346C2" w:rsidP="005E4817">
      <w:r>
        <w:t>13</w:t>
      </w:r>
      <w:r w:rsidR="005E4817">
        <w:t>) Payment Policy and Attendance (sign/date)</w:t>
      </w:r>
    </w:p>
    <w:p w14:paraId="122345F7" w14:textId="0F25984A" w:rsidR="005E4817" w:rsidRDefault="000346C2" w:rsidP="005E4817">
      <w:r>
        <w:t>14</w:t>
      </w:r>
      <w:r w:rsidR="005E4817">
        <w:t xml:space="preserve">) </w:t>
      </w:r>
      <w:r w:rsidR="005E4817" w:rsidRPr="005E4817">
        <w:t>Affidavit Regarding Liability Insurance</w:t>
      </w:r>
      <w:r w:rsidR="005E4817">
        <w:t xml:space="preserve"> (sign/date if applicable)</w:t>
      </w:r>
    </w:p>
    <w:p w14:paraId="38671EE2" w14:textId="09322CB1" w:rsidR="005E4817" w:rsidRDefault="000346C2" w:rsidP="005E4817">
      <w:r>
        <w:t>15</w:t>
      </w:r>
      <w:r w:rsidR="005E4817">
        <w:t>) Family Child Care Consumer Awareness Information (read)</w:t>
      </w:r>
    </w:p>
    <w:p w14:paraId="67188968" w14:textId="61C98493" w:rsidR="005E4817" w:rsidRDefault="000346C2" w:rsidP="005E4817">
      <w:r>
        <w:t>16</w:t>
      </w:r>
      <w:r w:rsidR="005E4817">
        <w:t xml:space="preserve">) Caregiver Background Check Process (read) </w:t>
      </w:r>
    </w:p>
    <w:p w14:paraId="335C5BA9" w14:textId="31A8B119" w:rsidR="005E4817" w:rsidRDefault="000346C2" w:rsidP="005E4817">
      <w:r>
        <w:t>17</w:t>
      </w:r>
      <w:r w:rsidR="005E4817">
        <w:t>) Guidelines for Illnesses Requiring Exclusion (read)</w:t>
      </w:r>
    </w:p>
    <w:p w14:paraId="7935260D" w14:textId="1C589FDF" w:rsidR="005E4817" w:rsidRDefault="000346C2" w:rsidP="005E4817">
      <w:r>
        <w:t>18</w:t>
      </w:r>
      <w:r w:rsidR="00F01ABF">
        <w:t>) Making a Smooth Transition I</w:t>
      </w:r>
      <w:r w:rsidR="005E4817">
        <w:t>nto a Family Home Daycare (read)</w:t>
      </w:r>
    </w:p>
    <w:p w14:paraId="0701C1C1" w14:textId="3C590680" w:rsidR="005E4817" w:rsidRDefault="000346C2" w:rsidP="005E4817">
      <w:r>
        <w:t>19</w:t>
      </w:r>
      <w:r w:rsidR="005E4817">
        <w:t>) Building and Maintaining a Positive Relationship with Your Child’s Provider (read)</w:t>
      </w:r>
    </w:p>
    <w:p w14:paraId="6972B47F" w14:textId="4B4F0424" w:rsidR="005E4817" w:rsidRDefault="000346C2" w:rsidP="005E4817">
      <w:r>
        <w:t>20</w:t>
      </w:r>
      <w:r w:rsidR="005E4817">
        <w:t>) Supplies Needed At Daycare (read)</w:t>
      </w:r>
    </w:p>
    <w:p w14:paraId="7CC5850C" w14:textId="1913F245" w:rsidR="00D67EBE" w:rsidRPr="00625EF6" w:rsidRDefault="000346C2" w:rsidP="005E4817">
      <w:pPr>
        <w:rPr>
          <w:b/>
          <w:bCs/>
          <w:u w:val="single"/>
        </w:rPr>
      </w:pPr>
      <w:r>
        <w:t>21</w:t>
      </w:r>
      <w:r w:rsidR="005E4817">
        <w:t>) Immunization Record (complete/supply)</w:t>
      </w:r>
    </w:p>
    <w:p w14:paraId="408E1013" w14:textId="77777777" w:rsidR="003D6F7B" w:rsidRPr="00625EF6" w:rsidRDefault="003D6F7B" w:rsidP="00D67EBE"/>
    <w:p w14:paraId="250B8657" w14:textId="77777777" w:rsidR="00BE0494" w:rsidRPr="00625EF6" w:rsidRDefault="00BE0494" w:rsidP="00D67EBE">
      <w:pPr>
        <w:rPr>
          <w:b/>
          <w:bCs/>
          <w:color w:val="000090"/>
        </w:rPr>
      </w:pPr>
      <w:r w:rsidRPr="00625EF6">
        <w:rPr>
          <w:b/>
          <w:bCs/>
          <w:color w:val="000090"/>
        </w:rPr>
        <w:t>Definitions</w:t>
      </w:r>
    </w:p>
    <w:p w14:paraId="462D7E7D" w14:textId="77777777" w:rsidR="0071094E" w:rsidRPr="00625EF6" w:rsidRDefault="00812CF2" w:rsidP="0071094E">
      <w:r w:rsidRPr="00625EF6">
        <w:rPr>
          <w:rStyle w:val="Strong"/>
        </w:rPr>
        <w:t>Full time childcare:</w:t>
      </w:r>
      <w:r w:rsidRPr="00625EF6">
        <w:t xml:space="preserve"> Monday through Friday anytime between the hours of 7:30am and 5:30pm</w:t>
      </w:r>
      <w:r w:rsidRPr="00625EF6">
        <w:br/>
      </w:r>
      <w:r w:rsidRPr="00625EF6">
        <w:rPr>
          <w:rStyle w:val="Strong"/>
        </w:rPr>
        <w:t>Part time childcare:</w:t>
      </w:r>
      <w:r w:rsidRPr="00625EF6">
        <w:t xml:space="preserve"> Limited days of the week anytime between the hours of 7:30am and 5:30pm</w:t>
      </w:r>
      <w:r w:rsidRPr="00625EF6">
        <w:br/>
      </w:r>
      <w:r w:rsidRPr="00625EF6">
        <w:rPr>
          <w:rStyle w:val="Strong"/>
        </w:rPr>
        <w:t>Half day childcare:</w:t>
      </w:r>
      <w:r w:rsidRPr="00625EF6">
        <w:t xml:space="preserve"> (7:30am – 12:30pm) or (12:30pm – 5:30pm) </w:t>
      </w:r>
      <w:r w:rsidRPr="00625EF6">
        <w:br/>
      </w:r>
      <w:r w:rsidRPr="00625EF6">
        <w:rPr>
          <w:rStyle w:val="Strong"/>
        </w:rPr>
        <w:t>Infant/Young Toddler:</w:t>
      </w:r>
      <w:r w:rsidRPr="00625EF6">
        <w:t xml:space="preserve"> younger than 24 months </w:t>
      </w:r>
      <w:r w:rsidRPr="00625EF6">
        <w:br/>
      </w:r>
      <w:r w:rsidRPr="00625EF6">
        <w:rPr>
          <w:rStyle w:val="Strong"/>
        </w:rPr>
        <w:t>Older Toddler/Preschooler:</w:t>
      </w:r>
      <w:r w:rsidRPr="00625EF6">
        <w:t xml:space="preserve"> 24 months and older </w:t>
      </w:r>
    </w:p>
    <w:p w14:paraId="5A5A54CE" w14:textId="77777777" w:rsidR="00812CF2" w:rsidRPr="00625EF6" w:rsidRDefault="00812CF2" w:rsidP="00437D94">
      <w:pPr>
        <w:rPr>
          <w:b/>
          <w:bCs/>
          <w:u w:val="single"/>
        </w:rPr>
      </w:pPr>
    </w:p>
    <w:p w14:paraId="5674430B" w14:textId="77777777" w:rsidR="00437D94" w:rsidRPr="00625EF6" w:rsidRDefault="00437D94" w:rsidP="00437D94">
      <w:pPr>
        <w:rPr>
          <w:b/>
          <w:bCs/>
          <w:color w:val="000090"/>
        </w:rPr>
      </w:pPr>
      <w:r w:rsidRPr="00625EF6">
        <w:rPr>
          <w:b/>
          <w:bCs/>
          <w:color w:val="000090"/>
        </w:rPr>
        <w:t>State Licensing Requirements</w:t>
      </w:r>
    </w:p>
    <w:p w14:paraId="453CDF87" w14:textId="554A849B" w:rsidR="0092643A" w:rsidRPr="00625EF6" w:rsidRDefault="00F16018" w:rsidP="004E320F">
      <w:r w:rsidRPr="00625EF6">
        <w:rPr>
          <w:b/>
        </w:rPr>
        <w:t>[INSERT YOUR BUSINESS NAME HERE]</w:t>
      </w:r>
      <w:r w:rsidR="005B6861" w:rsidRPr="00625EF6">
        <w:t xml:space="preserve"> is licensed and complies with all applicable licensing regulations and standards. These standards relate to our home, staff, health, safety procedures, nutrition, care giver to child ratios, and record keeping. We believe that these standards are in the best interest of the children. Our home is subject to inspection by state and city health, fire, and licensing officials.</w:t>
      </w:r>
    </w:p>
    <w:p w14:paraId="4B581269" w14:textId="77777777" w:rsidR="0092643A" w:rsidRPr="00625EF6" w:rsidRDefault="0092643A" w:rsidP="004E320F"/>
    <w:p w14:paraId="0CC73438" w14:textId="77777777" w:rsidR="0092643A" w:rsidRPr="00625EF6" w:rsidRDefault="0092643A" w:rsidP="0092643A">
      <w:pPr>
        <w:rPr>
          <w:b/>
          <w:color w:val="000090"/>
        </w:rPr>
      </w:pPr>
      <w:r w:rsidRPr="00625EF6">
        <w:rPr>
          <w:b/>
          <w:color w:val="000090"/>
        </w:rPr>
        <w:t>Ages Accepted</w:t>
      </w:r>
    </w:p>
    <w:p w14:paraId="512AF54D" w14:textId="71427D65" w:rsidR="004E320F" w:rsidRPr="00625EF6" w:rsidRDefault="0092643A" w:rsidP="0092643A">
      <w:r w:rsidRPr="00625EF6">
        <w:t xml:space="preserve">At </w:t>
      </w:r>
      <w:r w:rsidR="00603B75" w:rsidRPr="00625EF6">
        <w:rPr>
          <w:b/>
        </w:rPr>
        <w:t>[INSERT YOUR BUSINESS NAME HERE]</w:t>
      </w:r>
      <w:r w:rsidRPr="00625EF6">
        <w:t xml:space="preserve"> we specialize in childcare for children ages one month to four years old (aka 1 month - 48 months). </w:t>
      </w:r>
      <w:r w:rsidR="003E525F" w:rsidRPr="00625EF6">
        <w:t xml:space="preserve">We </w:t>
      </w:r>
      <w:r w:rsidRPr="00625EF6">
        <w:t xml:space="preserve">use a preschool curriculum specifically geared towards </w:t>
      </w:r>
      <w:r w:rsidR="003E525F" w:rsidRPr="00625EF6">
        <w:t xml:space="preserve">children </w:t>
      </w:r>
      <w:r w:rsidRPr="00625EF6">
        <w:t xml:space="preserve">ages 2 and 3. This allows </w:t>
      </w:r>
      <w:r w:rsidR="003E525F" w:rsidRPr="00625EF6">
        <w:t xml:space="preserve">us to focus on the younger </w:t>
      </w:r>
      <w:r w:rsidRPr="00625EF6">
        <w:t>age group of children we have in our care, and therefore betters the childcare experience for all involved.</w:t>
      </w:r>
    </w:p>
    <w:p w14:paraId="78116436" w14:textId="77777777" w:rsidR="005B6861" w:rsidRPr="00625EF6" w:rsidRDefault="005B6861" w:rsidP="004E320F">
      <w:pPr>
        <w:rPr>
          <w:b/>
          <w:bCs/>
          <w:u w:val="single"/>
        </w:rPr>
      </w:pPr>
    </w:p>
    <w:p w14:paraId="4E3E5245" w14:textId="77777777" w:rsidR="004E320F" w:rsidRPr="00625EF6" w:rsidRDefault="004E320F" w:rsidP="004E320F">
      <w:pPr>
        <w:rPr>
          <w:color w:val="000090"/>
        </w:rPr>
      </w:pPr>
      <w:r w:rsidRPr="00625EF6">
        <w:rPr>
          <w:b/>
          <w:bCs/>
          <w:color w:val="000090"/>
        </w:rPr>
        <w:lastRenderedPageBreak/>
        <w:t>Termination Policy</w:t>
      </w:r>
    </w:p>
    <w:p w14:paraId="47E6F536" w14:textId="77777777" w:rsidR="008A4118" w:rsidRPr="00625EF6" w:rsidRDefault="0094664F" w:rsidP="002B0048">
      <w:r w:rsidRPr="00625EF6">
        <w:t>The first 30 Days</w:t>
      </w:r>
      <w:r w:rsidR="005B6861" w:rsidRPr="00625EF6">
        <w:t xml:space="preserve"> will be regarded as a trial period, in which case either party may terminate the contract without notice. </w:t>
      </w:r>
      <w:r w:rsidRPr="00625EF6">
        <w:rPr>
          <w:rStyle w:val="Strong"/>
        </w:rPr>
        <w:t>After the first 30 Days of enrollment, a 60 Day</w:t>
      </w:r>
      <w:r w:rsidR="002249DB" w:rsidRPr="00625EF6">
        <w:rPr>
          <w:rStyle w:val="Strong"/>
        </w:rPr>
        <w:t xml:space="preserve"> </w:t>
      </w:r>
      <w:r w:rsidR="005B6861" w:rsidRPr="00625EF6">
        <w:rPr>
          <w:rStyle w:val="Strong"/>
        </w:rPr>
        <w:t xml:space="preserve">written notice from parent or provider is </w:t>
      </w:r>
      <w:proofErr w:type="gramStart"/>
      <w:r w:rsidR="005B6861" w:rsidRPr="00625EF6">
        <w:rPr>
          <w:rStyle w:val="Strong"/>
        </w:rPr>
        <w:t>required</w:t>
      </w:r>
      <w:proofErr w:type="gramEnd"/>
      <w:r w:rsidR="005B6861" w:rsidRPr="00625EF6">
        <w:rPr>
          <w:rStyle w:val="Strong"/>
        </w:rPr>
        <w:t xml:space="preserve"> to terminate the contract</w:t>
      </w:r>
      <w:r w:rsidR="005B6861" w:rsidRPr="00625EF6">
        <w:t xml:space="preserve">, with the exception of gross misconduct on part of the provider, parent, or child. This is </w:t>
      </w:r>
      <w:proofErr w:type="gramStart"/>
      <w:r w:rsidR="005B6861" w:rsidRPr="00625EF6">
        <w:t>grounds</w:t>
      </w:r>
      <w:proofErr w:type="gramEnd"/>
      <w:r w:rsidR="005B6861" w:rsidRPr="00625EF6">
        <w:t xml:space="preserve"> for immediate discontinuation of service. In cases of non-payment, legal action may be taken, and the parents will pay all legal fees incurred.</w:t>
      </w:r>
    </w:p>
    <w:p w14:paraId="0259F1C9" w14:textId="77777777" w:rsidR="0092643A" w:rsidRPr="00625EF6" w:rsidRDefault="0092643A" w:rsidP="002B0048"/>
    <w:p w14:paraId="4F9D6557" w14:textId="77777777" w:rsidR="00F87006" w:rsidRPr="00625EF6" w:rsidRDefault="00F87006" w:rsidP="002B0048">
      <w:pPr>
        <w:rPr>
          <w:color w:val="000090"/>
        </w:rPr>
      </w:pPr>
      <w:r w:rsidRPr="00625EF6">
        <w:rPr>
          <w:b/>
          <w:color w:val="000090"/>
        </w:rPr>
        <w:t>Advance Notice</w:t>
      </w:r>
    </w:p>
    <w:p w14:paraId="5C1AA510" w14:textId="3646EC0D" w:rsidR="0092643A" w:rsidRPr="00625EF6" w:rsidRDefault="0092643A" w:rsidP="002B0048">
      <w:pPr>
        <w:rPr>
          <w:bCs/>
        </w:rPr>
      </w:pPr>
      <w:r w:rsidRPr="00625EF6">
        <w:rPr>
          <w:bCs/>
        </w:rPr>
        <w:t>If you will no longer be needing our childcare services</w:t>
      </w:r>
      <w:r w:rsidR="002D7F13" w:rsidRPr="00625EF6">
        <w:rPr>
          <w:bCs/>
        </w:rPr>
        <w:t xml:space="preserve">, </w:t>
      </w:r>
      <w:r w:rsidR="002D7F13" w:rsidRPr="00625EF6">
        <w:rPr>
          <w:b/>
          <w:bCs/>
        </w:rPr>
        <w:t>60 Days</w:t>
      </w:r>
      <w:r w:rsidRPr="00625EF6">
        <w:rPr>
          <w:b/>
          <w:bCs/>
        </w:rPr>
        <w:t xml:space="preserve"> advance notice needs to be given to us</w:t>
      </w:r>
      <w:r w:rsidRPr="00625EF6">
        <w:rPr>
          <w:bCs/>
        </w:rPr>
        <w:t xml:space="preserve">. Whenever possible even more notice is better. This helps us tremendously. Reason being, unlike childcare centers we can only </w:t>
      </w:r>
      <w:r w:rsidR="00DB1445" w:rsidRPr="00625EF6">
        <w:rPr>
          <w:bCs/>
        </w:rPr>
        <w:t>care for a limited amount of</w:t>
      </w:r>
      <w:r w:rsidRPr="00625EF6">
        <w:rPr>
          <w:bCs/>
        </w:rPr>
        <w:t xml:space="preserve"> children. So when we are full we are forced to say NO to all incoming requests for childcare. If we have advance notice of discontinuation of needed services then it is possible for us make future arrangements with new family’s inquiring about daycare for their child. This helps to keep our open spots fluctuation to a</w:t>
      </w:r>
      <w:r w:rsidR="0016169B" w:rsidRPr="00625EF6">
        <w:rPr>
          <w:bCs/>
        </w:rPr>
        <w:t xml:space="preserve"> </w:t>
      </w:r>
      <w:r w:rsidRPr="00625EF6">
        <w:rPr>
          <w:bCs/>
        </w:rPr>
        <w:t>minimum, and helps us be able to focus more on being the best childcare providers we can be, instead of worrying about “the bills”, and putting food on the table.</w:t>
      </w:r>
    </w:p>
    <w:p w14:paraId="4F2D3288" w14:textId="77777777" w:rsidR="003E525F" w:rsidRPr="00625EF6" w:rsidRDefault="003E525F" w:rsidP="002B0048">
      <w:pPr>
        <w:rPr>
          <w:b/>
          <w:bCs/>
          <w:color w:val="0000FF"/>
        </w:rPr>
      </w:pPr>
    </w:p>
    <w:p w14:paraId="13F85DFB" w14:textId="77777777" w:rsidR="0024748A" w:rsidRPr="00625EF6" w:rsidRDefault="0024748A" w:rsidP="002B0048">
      <w:pPr>
        <w:rPr>
          <w:b/>
          <w:bCs/>
          <w:color w:val="000090"/>
        </w:rPr>
      </w:pPr>
      <w:r w:rsidRPr="00625EF6">
        <w:rPr>
          <w:b/>
          <w:bCs/>
          <w:color w:val="000090"/>
        </w:rPr>
        <w:t>Daycare Hours</w:t>
      </w:r>
    </w:p>
    <w:p w14:paraId="3A3A201B" w14:textId="77777777" w:rsidR="00175591" w:rsidRPr="00625EF6" w:rsidRDefault="005B6861" w:rsidP="00175591">
      <w:r w:rsidRPr="00625EF6">
        <w:t xml:space="preserve">The daycare is open Monday through Friday </w:t>
      </w:r>
      <w:r w:rsidRPr="00625EF6">
        <w:rPr>
          <w:rStyle w:val="Strong"/>
        </w:rPr>
        <w:t>7:30am to 5:30pm</w:t>
      </w:r>
      <w:r w:rsidRPr="00625EF6">
        <w:t> with the following holiday exceptions:</w:t>
      </w:r>
    </w:p>
    <w:p w14:paraId="62EE6EF1" w14:textId="77777777" w:rsidR="005B6861" w:rsidRPr="00625EF6" w:rsidRDefault="005B6861" w:rsidP="00175591">
      <w:pPr>
        <w:rPr>
          <w:b/>
          <w:bCs/>
          <w:u w:val="single"/>
        </w:rPr>
      </w:pPr>
    </w:p>
    <w:p w14:paraId="70230A29" w14:textId="77777777" w:rsidR="00175591" w:rsidRPr="00625EF6" w:rsidRDefault="00175591" w:rsidP="00175591">
      <w:pPr>
        <w:rPr>
          <w:b/>
          <w:bCs/>
          <w:color w:val="000090"/>
        </w:rPr>
      </w:pPr>
      <w:r w:rsidRPr="00625EF6">
        <w:rPr>
          <w:b/>
          <w:bCs/>
          <w:color w:val="000090"/>
        </w:rPr>
        <w:t>Holidays</w:t>
      </w:r>
    </w:p>
    <w:p w14:paraId="0B49B558" w14:textId="77777777" w:rsidR="00126B61" w:rsidRPr="00625EF6" w:rsidRDefault="00126B61" w:rsidP="00126B61">
      <w:pPr>
        <w:tabs>
          <w:tab w:val="center" w:pos="4896"/>
        </w:tabs>
      </w:pPr>
      <w:r w:rsidRPr="00625EF6">
        <w:t>Martin Luther King Day                       Columbus Day</w:t>
      </w:r>
    </w:p>
    <w:p w14:paraId="25BE9A8E" w14:textId="77777777" w:rsidR="00126B61" w:rsidRPr="00625EF6" w:rsidRDefault="00126B61" w:rsidP="00126B61">
      <w:pPr>
        <w:tabs>
          <w:tab w:val="center" w:pos="4896"/>
        </w:tabs>
      </w:pPr>
      <w:r w:rsidRPr="00625EF6">
        <w:t xml:space="preserve">Lincoln Day                                          Veteran’s Day                </w:t>
      </w:r>
    </w:p>
    <w:p w14:paraId="1C3C0C29" w14:textId="77777777" w:rsidR="00126B61" w:rsidRPr="00625EF6" w:rsidRDefault="00126B61" w:rsidP="00126B61">
      <w:pPr>
        <w:tabs>
          <w:tab w:val="left" w:pos="4335"/>
        </w:tabs>
      </w:pPr>
      <w:r w:rsidRPr="00625EF6">
        <w:t>Washington Day                                   Halloween (closed at 4:30pm)</w:t>
      </w:r>
    </w:p>
    <w:p w14:paraId="46AB3AD0" w14:textId="77777777" w:rsidR="00126B61" w:rsidRPr="00625EF6" w:rsidRDefault="00126B61" w:rsidP="00126B61">
      <w:pPr>
        <w:tabs>
          <w:tab w:val="center" w:pos="4896"/>
        </w:tabs>
      </w:pPr>
      <w:r w:rsidRPr="00625EF6">
        <w:t>Good Friday                                          Thanksgiving Day</w:t>
      </w:r>
    </w:p>
    <w:p w14:paraId="31FC2710" w14:textId="77777777" w:rsidR="00126B61" w:rsidRPr="00625EF6" w:rsidRDefault="00126B61" w:rsidP="00126B61">
      <w:pPr>
        <w:tabs>
          <w:tab w:val="left" w:pos="4305"/>
        </w:tabs>
      </w:pPr>
      <w:r w:rsidRPr="00625EF6">
        <w:t xml:space="preserve">Memorial Day                                       </w:t>
      </w:r>
      <w:proofErr w:type="spellStart"/>
      <w:r w:rsidRPr="00625EF6">
        <w:t>Day</w:t>
      </w:r>
      <w:proofErr w:type="spellEnd"/>
      <w:r w:rsidRPr="00625EF6">
        <w:t xml:space="preserve"> after Thanksgiving</w:t>
      </w:r>
    </w:p>
    <w:p w14:paraId="31736110" w14:textId="77777777" w:rsidR="00126B61" w:rsidRPr="00625EF6" w:rsidRDefault="00126B61" w:rsidP="00126B61">
      <w:pPr>
        <w:tabs>
          <w:tab w:val="center" w:pos="4896"/>
        </w:tabs>
      </w:pPr>
      <w:r w:rsidRPr="00625EF6">
        <w:t>4th of July                                             Christmas Eve - New Year's Day (Christmas Break)</w:t>
      </w:r>
    </w:p>
    <w:p w14:paraId="325F6AE5" w14:textId="77777777" w:rsidR="00126B61" w:rsidRPr="00625EF6" w:rsidRDefault="00126B61" w:rsidP="00126B61">
      <w:r w:rsidRPr="00625EF6">
        <w:t>Labor Day</w:t>
      </w:r>
    </w:p>
    <w:p w14:paraId="1194A2FE" w14:textId="77777777" w:rsidR="0021472F" w:rsidRPr="00625EF6" w:rsidRDefault="0021472F" w:rsidP="0021472F">
      <w:pPr>
        <w:tabs>
          <w:tab w:val="left" w:pos="3422"/>
        </w:tabs>
        <w:rPr>
          <w:b/>
          <w:bCs/>
        </w:rPr>
      </w:pPr>
    </w:p>
    <w:p w14:paraId="0E3DAEE9" w14:textId="77777777" w:rsidR="0024748A" w:rsidRPr="00625EF6" w:rsidRDefault="00BA72B1" w:rsidP="00774686">
      <w:pPr>
        <w:tabs>
          <w:tab w:val="left" w:pos="4888"/>
        </w:tabs>
      </w:pPr>
      <w:r w:rsidRPr="00625EF6">
        <w:rPr>
          <w:b/>
          <w:bCs/>
        </w:rPr>
        <w:t>Note:</w:t>
      </w:r>
      <w:r w:rsidRPr="00625EF6">
        <w:t xml:space="preserve"> If the holiday falls on a Saturday daycare will be closed the Friday before. If the holiday falls on a Sunday daycare will be closed the Monday after.</w:t>
      </w:r>
    </w:p>
    <w:p w14:paraId="6F6BE2CE" w14:textId="77777777" w:rsidR="00F7366A" w:rsidRPr="00625EF6" w:rsidRDefault="00F7366A" w:rsidP="0024748A">
      <w:pPr>
        <w:rPr>
          <w:b/>
          <w:bCs/>
          <w:color w:val="0000FF"/>
        </w:rPr>
      </w:pPr>
    </w:p>
    <w:p w14:paraId="18E8E197" w14:textId="77777777" w:rsidR="00CE2C22" w:rsidRPr="00625EF6" w:rsidRDefault="0050462C" w:rsidP="0024748A">
      <w:pPr>
        <w:rPr>
          <w:color w:val="000090"/>
        </w:rPr>
      </w:pPr>
      <w:r w:rsidRPr="00625EF6">
        <w:rPr>
          <w:b/>
          <w:bCs/>
          <w:color w:val="000090"/>
        </w:rPr>
        <w:t>Sick/Personal days</w:t>
      </w:r>
    </w:p>
    <w:p w14:paraId="39230EEF" w14:textId="77777777" w:rsidR="0050462C" w:rsidRPr="00625EF6" w:rsidRDefault="0050462C" w:rsidP="00F60A17">
      <w:r w:rsidRPr="00625EF6">
        <w:t>As strong as our immune system has become over the years</w:t>
      </w:r>
      <w:r w:rsidR="005614E0" w:rsidRPr="00625EF6">
        <w:t>,</w:t>
      </w:r>
      <w:r w:rsidRPr="00625EF6">
        <w:t xml:space="preserve"> we unfortunately </w:t>
      </w:r>
      <w:r w:rsidR="00F60A17" w:rsidRPr="00625EF6">
        <w:t xml:space="preserve">still </w:t>
      </w:r>
      <w:r w:rsidRPr="00625EF6">
        <w:t>get sick from time to time. Because</w:t>
      </w:r>
      <w:r w:rsidR="003B3EA6" w:rsidRPr="00625EF6">
        <w:t xml:space="preserve"> of this we allot ourselves 7</w:t>
      </w:r>
      <w:r w:rsidRPr="00625EF6">
        <w:t xml:space="preserve"> sick/personal days per</w:t>
      </w:r>
      <w:r w:rsidR="0033777C" w:rsidRPr="00625EF6">
        <w:t xml:space="preserve"> year. </w:t>
      </w:r>
      <w:r w:rsidR="003B7C66" w:rsidRPr="00625EF6">
        <w:t xml:space="preserve">We also use these days for our continuing education classes (CPR, Pediatric First Aid, </w:t>
      </w:r>
      <w:proofErr w:type="spellStart"/>
      <w:r w:rsidR="003B7C66" w:rsidRPr="00625EF6">
        <w:t>etc</w:t>
      </w:r>
      <w:proofErr w:type="spellEnd"/>
      <w:r w:rsidR="003B7C66" w:rsidRPr="00625EF6">
        <w:t>) in order to keep our childcare license in good standing.</w:t>
      </w:r>
      <w:r w:rsidR="00776676" w:rsidRPr="00625EF6">
        <w:t xml:space="preserve"> </w:t>
      </w:r>
      <w:r w:rsidR="0033777C" w:rsidRPr="00625EF6">
        <w:t>Of course we will</w:t>
      </w:r>
      <w:r w:rsidRPr="00625EF6">
        <w:t xml:space="preserve"> give</w:t>
      </w:r>
      <w:r w:rsidR="00776B02" w:rsidRPr="00625EF6">
        <w:t xml:space="preserve"> you </w:t>
      </w:r>
      <w:r w:rsidRPr="00625EF6">
        <w:t>as much of an advance notice as p</w:t>
      </w:r>
      <w:r w:rsidR="00776B02" w:rsidRPr="00625EF6">
        <w:t>o</w:t>
      </w:r>
      <w:r w:rsidRPr="00625EF6">
        <w:t>ssible.</w:t>
      </w:r>
    </w:p>
    <w:p w14:paraId="1100BFB1" w14:textId="77777777" w:rsidR="005B6861" w:rsidRPr="00625EF6" w:rsidRDefault="005B6861" w:rsidP="0024748A">
      <w:pPr>
        <w:rPr>
          <w:b/>
          <w:bCs/>
          <w:u w:val="single"/>
        </w:rPr>
      </w:pPr>
    </w:p>
    <w:p w14:paraId="64C6AD1C" w14:textId="77777777" w:rsidR="005B6861" w:rsidRPr="00625EF6" w:rsidRDefault="00980EA4" w:rsidP="005B6861">
      <w:pPr>
        <w:rPr>
          <w:b/>
          <w:bCs/>
          <w:color w:val="000090"/>
        </w:rPr>
      </w:pPr>
      <w:r w:rsidRPr="00625EF6">
        <w:rPr>
          <w:b/>
          <w:bCs/>
          <w:color w:val="000090"/>
        </w:rPr>
        <w:t>Vacations</w:t>
      </w:r>
    </w:p>
    <w:p w14:paraId="34EBF3C6" w14:textId="77777777" w:rsidR="005B6861" w:rsidRPr="00625EF6" w:rsidRDefault="003B3EA6" w:rsidP="004A08D2">
      <w:r w:rsidRPr="00625EF6">
        <w:t>We allot ourselves 2</w:t>
      </w:r>
      <w:r w:rsidR="005B6861" w:rsidRPr="00625EF6">
        <w:t xml:space="preserve"> weeks of vacation a year. The dates of our vaca</w:t>
      </w:r>
      <w:r w:rsidR="00386DAC" w:rsidRPr="00625EF6">
        <w:t>tion will be posted at least one month</w:t>
      </w:r>
      <w:r w:rsidR="005B6861" w:rsidRPr="00625EF6">
        <w:t xml:space="preserve"> in advance. </w:t>
      </w:r>
      <w:r w:rsidR="004A08D2" w:rsidRPr="00625EF6">
        <w:rPr>
          <w:b/>
        </w:rPr>
        <w:t>R</w:t>
      </w:r>
      <w:r w:rsidR="005B6861" w:rsidRPr="00625EF6">
        <w:rPr>
          <w:b/>
        </w:rPr>
        <w:t xml:space="preserve">egular payment rates apply for </w:t>
      </w:r>
      <w:r w:rsidR="004A08D2" w:rsidRPr="00625EF6">
        <w:rPr>
          <w:b/>
        </w:rPr>
        <w:t xml:space="preserve">our vacations, </w:t>
      </w:r>
      <w:r w:rsidR="005B6861" w:rsidRPr="00625EF6">
        <w:rPr>
          <w:b/>
        </w:rPr>
        <w:t>your vacations, weeks with holidays, and provider’s sick/personal days.</w:t>
      </w:r>
      <w:r w:rsidR="005B6861" w:rsidRPr="00625EF6">
        <w:t xml:space="preserve">  </w:t>
      </w:r>
    </w:p>
    <w:p w14:paraId="5AF3BC48" w14:textId="77777777" w:rsidR="005B6861" w:rsidRPr="00625EF6" w:rsidRDefault="005B6861" w:rsidP="005B6861">
      <w:pPr>
        <w:rPr>
          <w:rStyle w:val="Strong"/>
        </w:rPr>
      </w:pPr>
    </w:p>
    <w:p w14:paraId="538B0FB0" w14:textId="77777777" w:rsidR="005B6861" w:rsidRPr="00625EF6" w:rsidRDefault="005B6861" w:rsidP="005B6861">
      <w:pPr>
        <w:rPr>
          <w:b/>
          <w:bCs/>
          <w:color w:val="0000FF"/>
        </w:rPr>
      </w:pPr>
      <w:r w:rsidRPr="00625EF6">
        <w:rPr>
          <w:rStyle w:val="Strong"/>
        </w:rPr>
        <w:t xml:space="preserve">Note: </w:t>
      </w:r>
      <w:r w:rsidRPr="00625EF6">
        <w:t xml:space="preserve">Parents are responsible for finding back-up care for their children during provider vacations, holidays, and sick/personal days resulting in the daycare closing. </w:t>
      </w:r>
    </w:p>
    <w:p w14:paraId="18E5C49B" w14:textId="77777777" w:rsidR="005B6861" w:rsidRPr="00625EF6" w:rsidRDefault="005B6861" w:rsidP="0024748A">
      <w:pPr>
        <w:rPr>
          <w:b/>
          <w:bCs/>
          <w:u w:val="single"/>
        </w:rPr>
      </w:pPr>
    </w:p>
    <w:p w14:paraId="41B436D7" w14:textId="77777777" w:rsidR="005B6861" w:rsidRPr="00625EF6" w:rsidRDefault="002E1D9F" w:rsidP="005B6861">
      <w:pPr>
        <w:rPr>
          <w:b/>
          <w:bCs/>
          <w:color w:val="000090"/>
        </w:rPr>
      </w:pPr>
      <w:r w:rsidRPr="00625EF6">
        <w:rPr>
          <w:b/>
          <w:bCs/>
          <w:color w:val="000090"/>
        </w:rPr>
        <w:t>Deposit</w:t>
      </w:r>
    </w:p>
    <w:p w14:paraId="39A8A95A" w14:textId="77777777" w:rsidR="005B6861" w:rsidRPr="00625EF6" w:rsidRDefault="005B6861" w:rsidP="005B6861">
      <w:pPr>
        <w:rPr>
          <w:color w:val="0000FF"/>
        </w:rPr>
      </w:pPr>
      <w:r w:rsidRPr="00625EF6">
        <w:rPr>
          <w:rStyle w:val="Strong"/>
        </w:rPr>
        <w:t xml:space="preserve">A nonrefundable deposit equal to two weeks of childcare costs is due at time of enrollment. </w:t>
      </w:r>
      <w:r w:rsidRPr="00625EF6">
        <w:t xml:space="preserve">However, do not give us the deposit until you have signed the Parent-Provider Contract/Enrollment application and thoroughly read the parent </w:t>
      </w:r>
      <w:r w:rsidR="004D3926" w:rsidRPr="00625EF6">
        <w:t>handbook</w:t>
      </w:r>
      <w:r w:rsidRPr="00625EF6">
        <w:t>. Your child’s spot is not secured until we have received both the deposit and the signed Parent-Provider Contract/Enrollment application. The deposit will be credited towards the last two weeks of your child’s enrollment.</w:t>
      </w:r>
    </w:p>
    <w:p w14:paraId="1675B3F8" w14:textId="09E20A11" w:rsidR="005B6861" w:rsidRPr="00625EF6" w:rsidRDefault="005B6861" w:rsidP="005B6861">
      <w:pPr>
        <w:pStyle w:val="NormalWeb"/>
      </w:pPr>
      <w:r w:rsidRPr="00625EF6">
        <w:rPr>
          <w:rStyle w:val="Strong"/>
        </w:rPr>
        <w:t xml:space="preserve">Note: </w:t>
      </w:r>
      <w:r w:rsidRPr="00625EF6">
        <w:t>Please</w:t>
      </w:r>
      <w:r w:rsidRPr="00625EF6">
        <w:rPr>
          <w:rStyle w:val="Strong"/>
        </w:rPr>
        <w:t xml:space="preserve"> </w:t>
      </w:r>
      <w:r w:rsidRPr="00625EF6">
        <w:t xml:space="preserve">make checks payable to </w:t>
      </w:r>
      <w:r w:rsidR="00603B75" w:rsidRPr="00625EF6">
        <w:rPr>
          <w:b/>
        </w:rPr>
        <w:t>[INSERT YOUR BUSINESS NAME HERE]</w:t>
      </w:r>
      <w:r w:rsidRPr="00625EF6">
        <w:rPr>
          <w:rStyle w:val="Strong"/>
        </w:rPr>
        <w:t>.</w:t>
      </w:r>
    </w:p>
    <w:p w14:paraId="3C85F581" w14:textId="77777777" w:rsidR="00E20083" w:rsidRPr="00625EF6" w:rsidRDefault="0024748A" w:rsidP="00E20083">
      <w:pPr>
        <w:rPr>
          <w:b/>
          <w:bCs/>
          <w:color w:val="000090"/>
        </w:rPr>
      </w:pPr>
      <w:r w:rsidRPr="00625EF6">
        <w:rPr>
          <w:b/>
          <w:bCs/>
          <w:color w:val="000090"/>
        </w:rPr>
        <w:t>Payment Policy /Attendance</w:t>
      </w:r>
    </w:p>
    <w:p w14:paraId="7A28297B" w14:textId="77777777" w:rsidR="00E20083" w:rsidRPr="00625EF6" w:rsidRDefault="005B6861" w:rsidP="00E20083">
      <w:r w:rsidRPr="00625EF6">
        <w:rPr>
          <w:rStyle w:val="Strong"/>
        </w:rPr>
        <w:t>Option One:</w:t>
      </w:r>
      <w:r w:rsidRPr="00625EF6">
        <w:t xml:space="preserve"> Payment is due on Monday of each week or on the first day of the week attending daycare. If payment is received after Tuesday of each week, a $20 late fee will be charged. </w:t>
      </w:r>
    </w:p>
    <w:p w14:paraId="71CC48CB" w14:textId="77777777" w:rsidR="00131E3D" w:rsidRPr="00625EF6" w:rsidRDefault="005B6861" w:rsidP="00E20083">
      <w:r w:rsidRPr="00625EF6">
        <w:rPr>
          <w:rStyle w:val="Strong"/>
        </w:rPr>
        <w:t>Option Two:</w:t>
      </w:r>
      <w:r w:rsidRPr="00625EF6">
        <w:t xml:space="preserve"> Payment is due on the first business day of each month or on the first day of the month attending daycare. If received after the second business day of the month a $40 late fee will be charged. </w:t>
      </w:r>
      <w:r w:rsidRPr="00625EF6">
        <w:rPr>
          <w:rStyle w:val="Strong"/>
        </w:rPr>
        <w:t>It must be understood that to hold your child’s space, payment must be paid whether your child attends or not. Payment is based on contract, not attendance.</w:t>
      </w:r>
      <w:r w:rsidRPr="00625EF6">
        <w:t> </w:t>
      </w:r>
    </w:p>
    <w:p w14:paraId="4511905A" w14:textId="77777777" w:rsidR="00131E3D" w:rsidRPr="00625EF6" w:rsidRDefault="00131E3D" w:rsidP="00E20083"/>
    <w:p w14:paraId="4DDBA93B" w14:textId="77777777" w:rsidR="00E20083" w:rsidRPr="00625EF6" w:rsidRDefault="00131E3D" w:rsidP="00E20083">
      <w:r w:rsidRPr="00625EF6">
        <w:rPr>
          <w:b/>
        </w:rPr>
        <w:t xml:space="preserve">Your weekly or monthly daycare payment will remain the same (AKA grandfathered in) through your child’s first day of </w:t>
      </w:r>
      <w:r w:rsidR="00A17B83" w:rsidRPr="00625EF6">
        <w:rPr>
          <w:b/>
        </w:rPr>
        <w:t>enrollment</w:t>
      </w:r>
      <w:r w:rsidRPr="00625EF6">
        <w:rPr>
          <w:b/>
        </w:rPr>
        <w:t xml:space="preserve"> </w:t>
      </w:r>
      <w:r w:rsidR="004A538B" w:rsidRPr="00625EF6">
        <w:rPr>
          <w:b/>
        </w:rPr>
        <w:t>to their last</w:t>
      </w:r>
      <w:r w:rsidR="004A538B" w:rsidRPr="00625EF6">
        <w:t xml:space="preserve"> except in the following scenarios. </w:t>
      </w:r>
      <w:r w:rsidR="003E44E4" w:rsidRPr="00625EF6">
        <w:t>1: When graduating</w:t>
      </w:r>
      <w:r w:rsidR="004A538B" w:rsidRPr="00625EF6">
        <w:t xml:space="preserve"> from Infant/Young Toddler </w:t>
      </w:r>
      <w:r w:rsidR="009F0DCF" w:rsidRPr="00625EF6">
        <w:t>class</w:t>
      </w:r>
      <w:r w:rsidR="004A538B" w:rsidRPr="00625EF6">
        <w:t xml:space="preserve"> (0–2 </w:t>
      </w:r>
      <w:proofErr w:type="spellStart"/>
      <w:r w:rsidR="004A538B" w:rsidRPr="00625EF6">
        <w:t>yrs</w:t>
      </w:r>
      <w:proofErr w:type="spellEnd"/>
      <w:r w:rsidR="004A538B" w:rsidRPr="00625EF6">
        <w:t>) to</w:t>
      </w:r>
      <w:r w:rsidR="009F0DCF" w:rsidRPr="00625EF6">
        <w:t xml:space="preserve"> Older Toddler Preschool class</w:t>
      </w:r>
      <w:r w:rsidR="004A538B" w:rsidRPr="00625EF6">
        <w:t xml:space="preserve"> (2 </w:t>
      </w:r>
      <w:proofErr w:type="spellStart"/>
      <w:r w:rsidR="004A538B" w:rsidRPr="00625EF6">
        <w:t>yrs</w:t>
      </w:r>
      <w:proofErr w:type="spellEnd"/>
      <w:r w:rsidR="004A538B" w:rsidRPr="00625EF6">
        <w:t xml:space="preserve"> +)</w:t>
      </w:r>
      <w:r w:rsidR="003E44E4" w:rsidRPr="00625EF6">
        <w:t xml:space="preserve">. 2: When changing contracted days of attendance. In both scenarios your new payment will default to the current price </w:t>
      </w:r>
      <w:r w:rsidR="00DA4ABB" w:rsidRPr="00625EF6">
        <w:t>of the new</w:t>
      </w:r>
      <w:r w:rsidR="0051408C" w:rsidRPr="00625EF6">
        <w:t xml:space="preserve">ly enrolled </w:t>
      </w:r>
      <w:r w:rsidR="00DA4ABB" w:rsidRPr="00625EF6">
        <w:t>schedule</w:t>
      </w:r>
      <w:r w:rsidR="0051408C" w:rsidRPr="00625EF6">
        <w:t xml:space="preserve"> and not to that of the price of the “newly enrolled schedule” was when your child first enrolled.</w:t>
      </w:r>
    </w:p>
    <w:p w14:paraId="7EF822C8" w14:textId="77777777" w:rsidR="00AD1EAB" w:rsidRPr="00625EF6" w:rsidRDefault="00AD1EAB" w:rsidP="00E20083"/>
    <w:p w14:paraId="105B5782" w14:textId="77777777" w:rsidR="00AD1EAB" w:rsidRPr="00625EF6" w:rsidRDefault="00AD1EAB" w:rsidP="00E20083">
      <w:r w:rsidRPr="00625EF6">
        <w:t xml:space="preserve">The following paragraph only concerns part-time schedules. </w:t>
      </w:r>
      <w:r w:rsidRPr="00625EF6">
        <w:rPr>
          <w:b/>
        </w:rPr>
        <w:t xml:space="preserve">Unfortunately, we cannot switch </w:t>
      </w:r>
      <w:r w:rsidR="009F0DCF" w:rsidRPr="00625EF6">
        <w:rPr>
          <w:b/>
        </w:rPr>
        <w:t xml:space="preserve">around </w:t>
      </w:r>
      <w:r w:rsidRPr="00625EF6">
        <w:rPr>
          <w:b/>
        </w:rPr>
        <w:t>your child’s scheduled days of enrollment on an occasional or semi-occasional basis.</w:t>
      </w:r>
      <w:r w:rsidRPr="00625EF6">
        <w:t xml:space="preserve"> In other words, your days contracted are your days and cannot be altered on a weekly basis. If you feel you need and/or want a more flexible schedule then you may want to consider adding days or goin</w:t>
      </w:r>
      <w:r w:rsidR="00850DBC" w:rsidRPr="00625EF6">
        <w:t xml:space="preserve">g to full time. </w:t>
      </w:r>
      <w:r w:rsidR="00850DBC" w:rsidRPr="00625EF6">
        <w:rPr>
          <w:b/>
        </w:rPr>
        <w:t>However, keep in mind</w:t>
      </w:r>
      <w:r w:rsidRPr="00625EF6">
        <w:rPr>
          <w:b/>
        </w:rPr>
        <w:t xml:space="preserve"> you can also pay for extra days on an as needed basis</w:t>
      </w:r>
      <w:r w:rsidRPr="00625EF6">
        <w:t xml:space="preserve"> for the cost of your current average daily amount (e.g. If you pay $130 per week each additional day would be $65 per).</w:t>
      </w:r>
    </w:p>
    <w:p w14:paraId="1B38CBA7" w14:textId="77777777" w:rsidR="00E20083" w:rsidRPr="00625EF6" w:rsidRDefault="00E20083" w:rsidP="00E20083"/>
    <w:p w14:paraId="6CE98CB3" w14:textId="77777777" w:rsidR="005B6861" w:rsidRPr="00625EF6" w:rsidRDefault="005B6861" w:rsidP="00E20083">
      <w:r w:rsidRPr="00625EF6">
        <w:rPr>
          <w:b/>
          <w:bCs/>
        </w:rPr>
        <w:t>Note:</w:t>
      </w:r>
      <w:r w:rsidRPr="00625EF6">
        <w:t xml:space="preserve"> To figure out the monthly payment you do the following, (weekly amount × 52 weeks ÷ 12 months = monthly amount). Provider vacations will be credited to you and applied towards your weekly or monthly tuition cost.</w:t>
      </w:r>
    </w:p>
    <w:p w14:paraId="56C7905C" w14:textId="77777777" w:rsidR="00A06023" w:rsidRPr="00625EF6" w:rsidRDefault="00A06023" w:rsidP="002F56F3">
      <w:pPr>
        <w:rPr>
          <w:b/>
          <w:bCs/>
          <w:color w:val="0000FF"/>
        </w:rPr>
      </w:pPr>
    </w:p>
    <w:p w14:paraId="40F9F176" w14:textId="77777777" w:rsidR="002F56F3" w:rsidRPr="00625EF6" w:rsidRDefault="002F56F3" w:rsidP="002F56F3">
      <w:pPr>
        <w:rPr>
          <w:b/>
          <w:bCs/>
          <w:color w:val="000090"/>
        </w:rPr>
      </w:pPr>
      <w:proofErr w:type="gramStart"/>
      <w:r w:rsidRPr="00625EF6">
        <w:rPr>
          <w:b/>
          <w:bCs/>
          <w:color w:val="000090"/>
        </w:rPr>
        <w:t>Non Sufficient</w:t>
      </w:r>
      <w:proofErr w:type="gramEnd"/>
      <w:r w:rsidRPr="00625EF6">
        <w:rPr>
          <w:b/>
          <w:bCs/>
          <w:color w:val="000090"/>
        </w:rPr>
        <w:t xml:space="preserve"> Checks</w:t>
      </w:r>
    </w:p>
    <w:p w14:paraId="4FB1261D" w14:textId="77777777" w:rsidR="00AD1EAB" w:rsidRPr="00625EF6" w:rsidRDefault="00E20083" w:rsidP="002F56F3">
      <w:r w:rsidRPr="00625EF6">
        <w:t xml:space="preserve">Due to the inconvenience of </w:t>
      </w:r>
      <w:r w:rsidR="002F56F3" w:rsidRPr="00625EF6">
        <w:t>NSF checks</w:t>
      </w:r>
      <w:r w:rsidRPr="00625EF6">
        <w:t>,</w:t>
      </w:r>
      <w:r w:rsidR="002F56F3" w:rsidRPr="00625EF6">
        <w:t xml:space="preserve"> a $50 fee will be charged for NSF checks.</w:t>
      </w:r>
    </w:p>
    <w:p w14:paraId="5A10161A" w14:textId="77777777" w:rsidR="00A06023" w:rsidRPr="00625EF6" w:rsidRDefault="00A06023" w:rsidP="002F56F3">
      <w:pPr>
        <w:rPr>
          <w:b/>
          <w:bCs/>
          <w:color w:val="0000FF"/>
        </w:rPr>
      </w:pPr>
    </w:p>
    <w:p w14:paraId="362CCF0B" w14:textId="77777777" w:rsidR="002F56F3" w:rsidRPr="00625EF6" w:rsidRDefault="002F56F3" w:rsidP="002F56F3">
      <w:pPr>
        <w:rPr>
          <w:color w:val="000090"/>
        </w:rPr>
      </w:pPr>
      <w:r w:rsidRPr="00625EF6">
        <w:rPr>
          <w:b/>
          <w:bCs/>
          <w:color w:val="000090"/>
        </w:rPr>
        <w:t>Late Pickup Policy</w:t>
      </w:r>
    </w:p>
    <w:p w14:paraId="700FAC8A" w14:textId="77777777" w:rsidR="000256E1" w:rsidRPr="00625EF6" w:rsidRDefault="00E20083" w:rsidP="00943A99">
      <w:pPr>
        <w:rPr>
          <w:b/>
          <w:bCs/>
          <w:u w:val="single"/>
        </w:rPr>
      </w:pPr>
      <w:r w:rsidRPr="00625EF6">
        <w:t>If your child is picked up after 5:30pm there will be a late charge assessed of $1.00 for every one minute (unless prior arrangements have been made).</w:t>
      </w:r>
      <w:r w:rsidRPr="00625EF6">
        <w:rPr>
          <w:rStyle w:val="Strong"/>
        </w:rPr>
        <w:t xml:space="preserve"> Please be courteous and arrive on time.</w:t>
      </w:r>
      <w:r w:rsidRPr="00625EF6">
        <w:t xml:space="preserve"> </w:t>
      </w:r>
      <w:r w:rsidRPr="00625EF6">
        <w:rPr>
          <w:rStyle w:val="Strong"/>
        </w:rPr>
        <w:t>After hours is time with our family.</w:t>
      </w:r>
    </w:p>
    <w:p w14:paraId="245B1848" w14:textId="77777777" w:rsidR="00E20083" w:rsidRPr="00625EF6" w:rsidRDefault="00E20083" w:rsidP="00943A99">
      <w:pPr>
        <w:rPr>
          <w:b/>
          <w:bCs/>
          <w:u w:val="single"/>
        </w:rPr>
      </w:pPr>
    </w:p>
    <w:p w14:paraId="55BF363B" w14:textId="77777777" w:rsidR="00E20083" w:rsidRPr="00625EF6" w:rsidRDefault="00943A99" w:rsidP="00E20083">
      <w:pPr>
        <w:rPr>
          <w:b/>
          <w:bCs/>
          <w:color w:val="000090"/>
        </w:rPr>
      </w:pPr>
      <w:r w:rsidRPr="00625EF6">
        <w:rPr>
          <w:b/>
          <w:bCs/>
          <w:color w:val="000090"/>
        </w:rPr>
        <w:t>Health Matters</w:t>
      </w:r>
    </w:p>
    <w:p w14:paraId="2390587E" w14:textId="77777777" w:rsidR="00E20083" w:rsidRPr="00625EF6" w:rsidRDefault="00E20083" w:rsidP="00E20083">
      <w:pPr>
        <w:rPr>
          <w:b/>
          <w:bCs/>
          <w:u w:val="single"/>
        </w:rPr>
      </w:pPr>
      <w:r w:rsidRPr="00625EF6">
        <w:t>For the health and safety of your child and all of the children in our daycare,</w:t>
      </w:r>
      <w:r w:rsidRPr="00625EF6">
        <w:rPr>
          <w:rStyle w:val="Strong"/>
        </w:rPr>
        <w:t xml:space="preserve"> please do not bring your child to daycare sick.</w:t>
      </w:r>
      <w:r w:rsidRPr="00625EF6">
        <w:t xml:space="preserve"> In which case we in turn may become sick making it difficult to care for the children at the high standards that we have set for ourselves. We can only care for children with mild cold like symptoms that are otherwise feeling and acting well. Mild cold like symptoms are clear runny nose, slight cough, and a slight or no fever. If you are not sure if your child should be brought to daycare, then please call and check with us. If a child becomes ill during daycare hours the parents will be contacted to pick up their child. Parents need to pick up their children within one hour of being notified. If parents are not available, the emergency contact person will be notified.</w:t>
      </w:r>
    </w:p>
    <w:p w14:paraId="756C5214" w14:textId="2E9CF98D" w:rsidR="006B3A2B" w:rsidRPr="0045168B" w:rsidRDefault="00E20083" w:rsidP="0045168B">
      <w:pPr>
        <w:pStyle w:val="NormalWeb"/>
      </w:pPr>
      <w:r w:rsidRPr="00625EF6">
        <w:rPr>
          <w:rStyle w:val="Strong"/>
        </w:rPr>
        <w:t>Note:</w:t>
      </w:r>
      <w:r w:rsidRPr="00625EF6">
        <w:t xml:space="preserve"> Once the child is removed from daycare due to illness,</w:t>
      </w:r>
      <w:r w:rsidRPr="00625EF6">
        <w:rPr>
          <w:rStyle w:val="Strong"/>
        </w:rPr>
        <w:t xml:space="preserve"> they may not return to daycare until symptoms requiring removal are no longer present.</w:t>
      </w:r>
      <w:r w:rsidRPr="00625EF6">
        <w:t xml:space="preserve"> The child must also be void of any contagious disease, unless accompanied by a doctor’s note stating the illness in question is not contagious, and the child is </w:t>
      </w:r>
      <w:r w:rsidR="00F24F37" w:rsidRPr="00625EF6">
        <w:t>otherwise</w:t>
      </w:r>
      <w:r w:rsidRPr="00625EF6">
        <w:t xml:space="preserve"> feeling well enough to participate in our daily schedule. </w:t>
      </w:r>
    </w:p>
    <w:p w14:paraId="4BB85963" w14:textId="77777777" w:rsidR="00E20083" w:rsidRPr="00625EF6" w:rsidRDefault="00943A99" w:rsidP="00E20083">
      <w:pPr>
        <w:rPr>
          <w:b/>
          <w:bCs/>
          <w:color w:val="000090"/>
        </w:rPr>
      </w:pPr>
      <w:r w:rsidRPr="00625EF6">
        <w:rPr>
          <w:b/>
          <w:bCs/>
          <w:color w:val="000090"/>
        </w:rPr>
        <w:t>Guidelines For Children Requiring Exclusion From Daycare</w:t>
      </w:r>
    </w:p>
    <w:p w14:paraId="7A4A00E8" w14:textId="77777777" w:rsidR="00E20083" w:rsidRPr="00625EF6" w:rsidRDefault="00E20083" w:rsidP="00E20083">
      <w:pPr>
        <w:rPr>
          <w:b/>
          <w:bCs/>
          <w:u w:val="single"/>
        </w:rPr>
      </w:pPr>
      <w:r w:rsidRPr="00625EF6">
        <w:t xml:space="preserve">A child with any of the following illnesses must be completely free of any symptoms before returning to daycare. If the child is taking antibiotics for an illness, the child may return to daycare after the initial 24 hours of beginning antibiotics as long as he or she has a slight to no fever (under 100F under the arm), no longer contagious, and is otherwise feeling well enough to participate in our daily schedule. Signs of illness include the following; unusual lethargy, irritability, persistent crying for no reason, runny nose (more than clear), cough (more than slight), difficulty breathing, diarrhea, vomiting, mouth sores, rashes (note from doctor stating non-contagious is ok), pink eye, chicken pox, mumps, measles, </w:t>
      </w:r>
      <w:proofErr w:type="spellStart"/>
      <w:r w:rsidRPr="00625EF6">
        <w:t>roseola</w:t>
      </w:r>
      <w:proofErr w:type="spellEnd"/>
      <w:r w:rsidRPr="00625EF6">
        <w:t>, hepatitis A, impetigo, lice, ringworm, scabies, strep throat, scarlet fever, tuberculosis, shingles, and any other contagious disease or rash.</w:t>
      </w:r>
      <w:r w:rsidRPr="00625EF6">
        <w:rPr>
          <w:rStyle w:val="Strong"/>
        </w:rPr>
        <w:t xml:space="preserve"> Any child with a fever of 100 degrees or above, orally (in the mouth), or axillary (under the arm), may not attend daycare.</w:t>
      </w:r>
      <w:r w:rsidRPr="00625EF6">
        <w:t> State law requires that we notify parents of children who have been exposed to certain contagious diseases. Please notify us if your child becomes infected, so a note can be posted.</w:t>
      </w:r>
    </w:p>
    <w:p w14:paraId="0411AB3D" w14:textId="065176D8" w:rsidR="00E20083" w:rsidRPr="00625EF6" w:rsidRDefault="00E20083" w:rsidP="00E20083">
      <w:pPr>
        <w:pStyle w:val="NormalWeb"/>
      </w:pPr>
      <w:r w:rsidRPr="00625EF6">
        <w:rPr>
          <w:rStyle w:val="Strong"/>
        </w:rPr>
        <w:t>Note:</w:t>
      </w:r>
      <w:r w:rsidRPr="00625EF6">
        <w:t xml:space="preserve"> A fever in and of itself is not all bad (given that it is not too high). A fever is your bodies natural way of trying to protect it self against </w:t>
      </w:r>
      <w:r w:rsidR="00603B75" w:rsidRPr="00625EF6">
        <w:t>whatever</w:t>
      </w:r>
      <w:r w:rsidRPr="00625EF6">
        <w:t xml:space="preserve"> virus or bacteria is attacking it. Illnesses that cause fevers cannot live in our bodies’ abnormally hot environment. </w:t>
      </w:r>
      <w:r w:rsidRPr="00625EF6">
        <w:rPr>
          <w:rStyle w:val="Strong"/>
        </w:rPr>
        <w:t>However, a fever is an obvious indicator that the child is sick and possibly contagious, therefore requiring exclusion from daycare.</w:t>
      </w:r>
      <w:r w:rsidRPr="00625EF6">
        <w:t xml:space="preserve">   </w:t>
      </w:r>
    </w:p>
    <w:p w14:paraId="34E2E674" w14:textId="77777777" w:rsidR="00834915" w:rsidRPr="00625EF6" w:rsidRDefault="00834915" w:rsidP="00834915">
      <w:pPr>
        <w:rPr>
          <w:color w:val="000090"/>
        </w:rPr>
      </w:pPr>
      <w:r w:rsidRPr="00625EF6">
        <w:rPr>
          <w:b/>
          <w:bCs/>
          <w:color w:val="000090"/>
        </w:rPr>
        <w:t>Child’s Absences and/or Vacations</w:t>
      </w:r>
    </w:p>
    <w:p w14:paraId="7FAFB8D1" w14:textId="77777777" w:rsidR="00510F6F" w:rsidRPr="00625EF6" w:rsidRDefault="00E20083" w:rsidP="000A2C12">
      <w:pPr>
        <w:pStyle w:val="NormalWeb"/>
        <w:spacing w:before="0" w:beforeAutospacing="0" w:after="0" w:afterAutospacing="0"/>
        <w:rPr>
          <w:b/>
          <w:bCs/>
          <w:u w:val="single"/>
        </w:rPr>
      </w:pPr>
      <w:r w:rsidRPr="00625EF6">
        <w:t xml:space="preserve">If your child will not be attending daycare due to illness or other, </w:t>
      </w:r>
      <w:r w:rsidRPr="00625EF6">
        <w:rPr>
          <w:rStyle w:val="Strong"/>
        </w:rPr>
        <w:t xml:space="preserve">please let us know as soon as possible so the day’s activities won’t be held up waiting for your child to arrive. </w:t>
      </w:r>
      <w:r w:rsidRPr="00625EF6">
        <w:t xml:space="preserve">Also, we need to know how many children we need to prepare meals for. No discounts will be given for your child’s absences due to illness or vacations. If your child will not be attending daycare for </w:t>
      </w:r>
      <w:proofErr w:type="gramStart"/>
      <w:r w:rsidRPr="00625EF6">
        <w:t>what ever</w:t>
      </w:r>
      <w:proofErr w:type="gramEnd"/>
      <w:r w:rsidRPr="00625EF6">
        <w:t xml:space="preserve"> reason, you are still required to pay.</w:t>
      </w:r>
    </w:p>
    <w:p w14:paraId="13523179" w14:textId="77777777" w:rsidR="009F0DCF" w:rsidRPr="00625EF6" w:rsidRDefault="009F0DCF" w:rsidP="000A2C12">
      <w:pPr>
        <w:pStyle w:val="NormalWeb"/>
        <w:spacing w:before="0" w:beforeAutospacing="0" w:after="0" w:afterAutospacing="0"/>
        <w:rPr>
          <w:b/>
          <w:bCs/>
          <w:color w:val="0000FF"/>
        </w:rPr>
      </w:pPr>
    </w:p>
    <w:p w14:paraId="5340B90F" w14:textId="77777777" w:rsidR="000A2C12" w:rsidRPr="00625EF6" w:rsidRDefault="000A2C12" w:rsidP="000A2C12">
      <w:pPr>
        <w:pStyle w:val="NormalWeb"/>
        <w:spacing w:before="0" w:beforeAutospacing="0" w:after="0" w:afterAutospacing="0"/>
        <w:rPr>
          <w:b/>
          <w:bCs/>
          <w:color w:val="000090"/>
        </w:rPr>
      </w:pPr>
      <w:r w:rsidRPr="00625EF6">
        <w:rPr>
          <w:b/>
          <w:bCs/>
          <w:color w:val="000090"/>
        </w:rPr>
        <w:t xml:space="preserve">Medication </w:t>
      </w:r>
    </w:p>
    <w:p w14:paraId="750866F0" w14:textId="0F4FAC5B" w:rsidR="000256E1" w:rsidRPr="00625EF6" w:rsidRDefault="00510F6F" w:rsidP="00E63BB6">
      <w:pPr>
        <w:rPr>
          <w:b/>
          <w:bCs/>
          <w:u w:val="single"/>
        </w:rPr>
      </w:pPr>
      <w:r w:rsidRPr="00625EF6">
        <w:rPr>
          <w:rStyle w:val="Strong"/>
        </w:rPr>
        <w:t xml:space="preserve">At </w:t>
      </w:r>
      <w:r w:rsidR="00603B75" w:rsidRPr="00625EF6">
        <w:rPr>
          <w:b/>
        </w:rPr>
        <w:t>[INSERT YOUR BUSINESS NAME HERE]</w:t>
      </w:r>
      <w:r w:rsidRPr="00625EF6">
        <w:rPr>
          <w:rStyle w:val="Strong"/>
        </w:rPr>
        <w:t xml:space="preserve"> we do not give medications to the children.</w:t>
      </w:r>
      <w:r w:rsidRPr="00625EF6">
        <w:t xml:space="preserve"> If your child needs to be medicated in order to get through the day, and be able to comfortably participate in our classroom activities, then it is quite possible he or she may be too sick to attend daycare. We will however give certain doctor prescribed medications to the children, of course given that they are no longer contagious, and only if the </w:t>
      </w:r>
      <w:proofErr w:type="gramStart"/>
      <w:r w:rsidRPr="00625EF6">
        <w:t>medication consent</w:t>
      </w:r>
      <w:proofErr w:type="gramEnd"/>
      <w:r w:rsidRPr="00625EF6">
        <w:t xml:space="preserve"> form has been signed. Examples of these would be; antibiotics for ear infections </w:t>
      </w:r>
      <w:proofErr w:type="spellStart"/>
      <w:r w:rsidRPr="00625EF6">
        <w:t>etc</w:t>
      </w:r>
      <w:proofErr w:type="spellEnd"/>
      <w:r w:rsidRPr="00625EF6">
        <w:t xml:space="preserve"> and Tylenol for teething or pain associated with bumps or bruises (not to bring down a fever). If you’re not sure if we will administer a certain medication or not, please feel free to ask.</w:t>
      </w:r>
    </w:p>
    <w:p w14:paraId="5E61F401" w14:textId="77777777" w:rsidR="0093156F" w:rsidRPr="00625EF6" w:rsidRDefault="0093156F" w:rsidP="00E63BB6">
      <w:pPr>
        <w:rPr>
          <w:b/>
          <w:bCs/>
          <w:u w:val="single"/>
        </w:rPr>
      </w:pPr>
    </w:p>
    <w:p w14:paraId="6EDABD13" w14:textId="77777777" w:rsidR="00E63BB6" w:rsidRPr="00625EF6" w:rsidRDefault="00E63BB6" w:rsidP="00E63BB6">
      <w:pPr>
        <w:rPr>
          <w:b/>
          <w:bCs/>
          <w:color w:val="000090"/>
        </w:rPr>
      </w:pPr>
      <w:r w:rsidRPr="00625EF6">
        <w:rPr>
          <w:b/>
          <w:bCs/>
          <w:color w:val="000090"/>
        </w:rPr>
        <w:t>Reporting Child Abuse</w:t>
      </w:r>
    </w:p>
    <w:p w14:paraId="589485A0" w14:textId="77777777" w:rsidR="00D67EBE" w:rsidRPr="00625EF6" w:rsidRDefault="00E63BB6" w:rsidP="00D67EBE">
      <w:r w:rsidRPr="00625EF6">
        <w:t xml:space="preserve">We are required by law to report any suspected incidents of possible child </w:t>
      </w:r>
      <w:r w:rsidR="007364B3" w:rsidRPr="00625EF6">
        <w:t>abuse or neglect. Y</w:t>
      </w:r>
      <w:r w:rsidRPr="00625EF6">
        <w:t>our child can be questioned by child protective services at any time without your consent.  </w:t>
      </w:r>
    </w:p>
    <w:p w14:paraId="54D7318D" w14:textId="77777777" w:rsidR="0093156F" w:rsidRPr="00625EF6" w:rsidRDefault="0093156F" w:rsidP="00510F6F">
      <w:pPr>
        <w:rPr>
          <w:b/>
          <w:bCs/>
          <w:color w:val="0000FF"/>
        </w:rPr>
      </w:pPr>
    </w:p>
    <w:p w14:paraId="5E94D3AD" w14:textId="77777777" w:rsidR="00510F6F" w:rsidRPr="00625EF6" w:rsidRDefault="00D702D6" w:rsidP="00510F6F">
      <w:pPr>
        <w:rPr>
          <w:b/>
          <w:bCs/>
          <w:color w:val="000090"/>
        </w:rPr>
      </w:pPr>
      <w:r w:rsidRPr="00625EF6">
        <w:rPr>
          <w:b/>
          <w:bCs/>
          <w:color w:val="000090"/>
        </w:rPr>
        <w:t>Medical and Dental Emergency Procedures</w:t>
      </w:r>
    </w:p>
    <w:p w14:paraId="0E896B71" w14:textId="77777777" w:rsidR="00510F6F" w:rsidRPr="00625EF6" w:rsidRDefault="00510F6F" w:rsidP="00510F6F">
      <w:r w:rsidRPr="00625EF6">
        <w:t xml:space="preserve">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make every effort to contact you or the doctor you have chosen to treat your child. In all cases, an injury report is completed, and a copy is given to the parents as well as the Department of Social Services. Authorization for emergency treatment must be signed at the time of enrollment to ensure that in the event of an emergency, we can make sure your child receives the necessary emergency treatment he or she needs. </w:t>
      </w:r>
      <w:r w:rsidRPr="00625EF6">
        <w:rPr>
          <w:rStyle w:val="Strong"/>
        </w:rPr>
        <w:t>It is very important that all emergency contact information is kept up to date and correct. Please inform us immediately of any changes to keep your information current.</w:t>
      </w:r>
      <w:r w:rsidRPr="00625EF6">
        <w:t xml:space="preserve"> Parents are responsible for all costs involved in emergency medical treatment, including emergency transportation if required.  </w:t>
      </w:r>
    </w:p>
    <w:p w14:paraId="48EB8E7D" w14:textId="77777777" w:rsidR="00D702D6" w:rsidRPr="00625EF6" w:rsidRDefault="00D702D6" w:rsidP="00D702D6"/>
    <w:p w14:paraId="0FC63358" w14:textId="77777777" w:rsidR="00D702D6" w:rsidRPr="00625EF6" w:rsidRDefault="00D702D6" w:rsidP="00D702D6">
      <w:r w:rsidRPr="00625EF6">
        <w:rPr>
          <w:b/>
          <w:bCs/>
        </w:rPr>
        <w:t>Note:</w:t>
      </w:r>
      <w:r w:rsidRPr="00625EF6">
        <w:t xml:space="preserve"> In case of a serious accident or sudden illness requiring immediate medical attention, the following procedures will be followed. </w:t>
      </w:r>
    </w:p>
    <w:p w14:paraId="41AC79F4" w14:textId="77777777" w:rsidR="00510F6F" w:rsidRPr="00625EF6" w:rsidRDefault="00510F6F" w:rsidP="00D702D6"/>
    <w:p w14:paraId="10CF6E52" w14:textId="77777777" w:rsidR="00D702D6" w:rsidRPr="00625EF6" w:rsidRDefault="00D702D6" w:rsidP="00D702D6">
      <w:r w:rsidRPr="00625EF6">
        <w:t>1) A phone call to 911 is made</w:t>
      </w:r>
      <w:r w:rsidR="00356AA2" w:rsidRPr="00625EF6">
        <w:t>.</w:t>
      </w:r>
    </w:p>
    <w:p w14:paraId="00C7E9C1" w14:textId="77777777" w:rsidR="00D702D6" w:rsidRPr="00625EF6" w:rsidRDefault="00D702D6" w:rsidP="00D702D6">
      <w:r w:rsidRPr="00625EF6">
        <w:t>2) Child’s parents (or emergency contacts) are called</w:t>
      </w:r>
      <w:r w:rsidR="00356AA2" w:rsidRPr="00625EF6">
        <w:t>.</w:t>
      </w:r>
      <w:r w:rsidRPr="00625EF6">
        <w:t xml:space="preserve"> </w:t>
      </w:r>
    </w:p>
    <w:p w14:paraId="105F39CD" w14:textId="77777777" w:rsidR="00D702D6" w:rsidRPr="00625EF6" w:rsidRDefault="00D702D6" w:rsidP="00D702D6">
      <w:r w:rsidRPr="00625EF6">
        <w:t>3) Child is separated from the other children and appropriately cared for</w:t>
      </w:r>
      <w:r w:rsidR="00356AA2" w:rsidRPr="00625EF6">
        <w:t>.</w:t>
      </w:r>
    </w:p>
    <w:p w14:paraId="30393927" w14:textId="77777777" w:rsidR="00D702D6" w:rsidRPr="00625EF6" w:rsidRDefault="00D702D6" w:rsidP="00D702D6">
      <w:r w:rsidRPr="00625EF6">
        <w:t>4) Parent, provider, or ambulance takes the child and health records to the doctor or hospital</w:t>
      </w:r>
      <w:r w:rsidR="00356AA2" w:rsidRPr="00625EF6">
        <w:t>.</w:t>
      </w:r>
    </w:p>
    <w:p w14:paraId="1E525DAE" w14:textId="77777777" w:rsidR="000256E1" w:rsidRPr="00625EF6" w:rsidRDefault="000256E1" w:rsidP="004552BD">
      <w:pPr>
        <w:rPr>
          <w:b/>
          <w:bCs/>
          <w:u w:val="single"/>
        </w:rPr>
      </w:pPr>
    </w:p>
    <w:p w14:paraId="58E0A980" w14:textId="77777777" w:rsidR="004552BD" w:rsidRPr="00625EF6" w:rsidRDefault="004552BD" w:rsidP="004552BD">
      <w:pPr>
        <w:rPr>
          <w:b/>
          <w:bCs/>
          <w:color w:val="000090"/>
        </w:rPr>
      </w:pPr>
      <w:r w:rsidRPr="00625EF6">
        <w:rPr>
          <w:b/>
          <w:bCs/>
          <w:color w:val="000090"/>
        </w:rPr>
        <w:t>Evacuation Procedures</w:t>
      </w:r>
    </w:p>
    <w:p w14:paraId="3DD3680F" w14:textId="434336A0" w:rsidR="004552BD" w:rsidRPr="00625EF6" w:rsidRDefault="00603B75" w:rsidP="004552BD">
      <w:r w:rsidRPr="00625EF6">
        <w:rPr>
          <w:b/>
        </w:rPr>
        <w:t>[INSERT YOUR BUSINESS NAME HERE]</w:t>
      </w:r>
      <w:r w:rsidR="00510F6F" w:rsidRPr="00625EF6">
        <w:t xml:space="preserve"> has written policies and procedures for dealing with emergencies and natural disasters. Evacuation plans are posted in the daycare. In the unlikely event, the children will be evacuated to an emergency location, and you will be notified as soon as possible. Our emergency location of choice is the tennis court on High Ridge Street. A notice will be posted at the daycare with all information on the alternative sight. Directions to the tennis court are as follows: From our house on Telescope Avenue turn left out of our </w:t>
      </w:r>
      <w:proofErr w:type="gramStart"/>
      <w:r w:rsidR="00510F6F" w:rsidRPr="00625EF6">
        <w:t>drive way</w:t>
      </w:r>
      <w:proofErr w:type="gramEnd"/>
      <w:r w:rsidR="00510F6F" w:rsidRPr="00625EF6">
        <w:t>. Make a right on High Ridge, and the tennis court is one block down on your right hand side.</w:t>
      </w:r>
    </w:p>
    <w:p w14:paraId="724BCD6E" w14:textId="77777777" w:rsidR="00510F6F" w:rsidRPr="00625EF6" w:rsidRDefault="00510F6F" w:rsidP="004552BD">
      <w:pPr>
        <w:rPr>
          <w:b/>
          <w:bCs/>
          <w:u w:val="single"/>
        </w:rPr>
      </w:pPr>
    </w:p>
    <w:p w14:paraId="6114E7D3" w14:textId="77777777" w:rsidR="00E63BB6" w:rsidRPr="00625EF6" w:rsidRDefault="007364B3" w:rsidP="004552BD">
      <w:pPr>
        <w:rPr>
          <w:color w:val="000090"/>
        </w:rPr>
      </w:pPr>
      <w:r w:rsidRPr="00625EF6">
        <w:rPr>
          <w:b/>
          <w:bCs/>
          <w:color w:val="000090"/>
        </w:rPr>
        <w:t>Diaper</w:t>
      </w:r>
      <w:r w:rsidR="00E63BB6" w:rsidRPr="00625EF6">
        <w:rPr>
          <w:b/>
          <w:bCs/>
          <w:color w:val="000090"/>
        </w:rPr>
        <w:t xml:space="preserve"> Policy</w:t>
      </w:r>
    </w:p>
    <w:p w14:paraId="7A0E7505" w14:textId="77777777" w:rsidR="004552BD" w:rsidRPr="00625EF6" w:rsidRDefault="00510F6F" w:rsidP="00E63BB6">
      <w:pPr>
        <w:rPr>
          <w:b/>
          <w:bCs/>
          <w:u w:val="single"/>
        </w:rPr>
      </w:pPr>
      <w:r w:rsidRPr="00625EF6">
        <w:t>It is the parent’s responsibility to provide diapers, wipes, and diaper cream for your child. </w:t>
      </w:r>
      <w:r w:rsidRPr="00625EF6">
        <w:rPr>
          <w:rStyle w:val="Strong"/>
        </w:rPr>
        <w:t>It is also the parent’s responsibility to check periodically to see if or when your child needs more diapers, wipes, and cream, (not the providers).</w:t>
      </w:r>
      <w:r w:rsidRPr="00625EF6">
        <w:t xml:space="preserve"> Each child has his or her own clearly labeled diaper bin, either in the infant/younger toddler room or older toddler/preschooler room, depending on the age of the child. Diapers are checked frequently, and changed every three hours or more often if required. Diapers containing #2 are changed immediately. The diaper changing tables are cleaned and disinfected between each diaper change, and hand washing of childcare provider and child is performed after each diaper change.</w:t>
      </w:r>
    </w:p>
    <w:p w14:paraId="17AC4C30" w14:textId="77777777" w:rsidR="00510F6F" w:rsidRPr="00625EF6" w:rsidRDefault="00510F6F" w:rsidP="00E63BB6">
      <w:pPr>
        <w:rPr>
          <w:b/>
          <w:bCs/>
          <w:u w:val="single"/>
        </w:rPr>
      </w:pPr>
    </w:p>
    <w:p w14:paraId="47F37B38" w14:textId="77777777" w:rsidR="00E63BB6" w:rsidRPr="00625EF6" w:rsidRDefault="00E63BB6" w:rsidP="00E63BB6">
      <w:pPr>
        <w:rPr>
          <w:b/>
          <w:bCs/>
          <w:color w:val="000090"/>
        </w:rPr>
      </w:pPr>
      <w:r w:rsidRPr="00625EF6">
        <w:rPr>
          <w:b/>
          <w:bCs/>
          <w:color w:val="000090"/>
        </w:rPr>
        <w:t>Toilet Training</w:t>
      </w:r>
    </w:p>
    <w:p w14:paraId="62CAEC82" w14:textId="77777777" w:rsidR="00991BCB" w:rsidRPr="00625EF6" w:rsidRDefault="00510F6F" w:rsidP="00991BCB">
      <w:pPr>
        <w:rPr>
          <w:b/>
          <w:bCs/>
          <w:u w:val="single"/>
        </w:rPr>
      </w:pPr>
      <w:r w:rsidRPr="00625EF6">
        <w:t xml:space="preserve">We are more than happy to encourage potty training as long as the child is ready (typically between 2 and 3 years old). The initial start needs to be done at home for at least two weeks with success before it can be effectively started at daycare. Parents will be required to supply pull-ups and wipes. </w:t>
      </w:r>
      <w:r w:rsidRPr="00625EF6">
        <w:rPr>
          <w:rStyle w:val="Strong"/>
        </w:rPr>
        <w:t>Children will be allowed to come to daycare in cotton training pants/underwear after they have been accident free for at least two weeks in pull-ups.</w:t>
      </w:r>
      <w:r w:rsidRPr="00625EF6">
        <w:t xml:space="preserve"> Communication between parents and the daycare provider is imperative for a successful transition from diapers to toilet.  </w:t>
      </w:r>
    </w:p>
    <w:p w14:paraId="1DE016EA" w14:textId="77777777" w:rsidR="0093156F" w:rsidRPr="00625EF6" w:rsidRDefault="0093156F" w:rsidP="00991BCB">
      <w:pPr>
        <w:rPr>
          <w:b/>
          <w:bCs/>
          <w:color w:val="0000FF"/>
        </w:rPr>
      </w:pPr>
    </w:p>
    <w:p w14:paraId="38DBC0C3" w14:textId="77777777" w:rsidR="00E63BB6" w:rsidRPr="00625EF6" w:rsidRDefault="00E63BB6" w:rsidP="00991BCB">
      <w:pPr>
        <w:rPr>
          <w:b/>
          <w:bCs/>
          <w:color w:val="000090"/>
          <w:u w:val="single"/>
        </w:rPr>
      </w:pPr>
      <w:r w:rsidRPr="00625EF6">
        <w:rPr>
          <w:b/>
          <w:bCs/>
          <w:color w:val="000090"/>
        </w:rPr>
        <w:t>TV Viewing</w:t>
      </w:r>
    </w:p>
    <w:p w14:paraId="617EC3B1" w14:textId="77777777" w:rsidR="00054022" w:rsidRPr="00625EF6" w:rsidRDefault="00510F6F" w:rsidP="00E63BB6">
      <w:pPr>
        <w:rPr>
          <w:b/>
          <w:bCs/>
          <w:u w:val="single"/>
        </w:rPr>
      </w:pPr>
      <w:r w:rsidRPr="00625EF6">
        <w:t xml:space="preserve">Television viewing is only done once or twice a week, no more than a half an hour at a time and is limited to PBS, the Disney channel, and Baby Einstein for the younger ones. On occasion, usually only on Fridays, we may pick an appropriate children’s video to watch i.e. (Little Einstein’s, Blue’s Clue’s, </w:t>
      </w:r>
      <w:proofErr w:type="spellStart"/>
      <w:r w:rsidRPr="00625EF6">
        <w:t>etc</w:t>
      </w:r>
      <w:proofErr w:type="spellEnd"/>
      <w:r w:rsidRPr="00625EF6">
        <w:t>). Children are never required to sit and watch TV, and TV is not offered in place of free play or learning activities. </w:t>
      </w:r>
    </w:p>
    <w:p w14:paraId="572648BF" w14:textId="77777777" w:rsidR="00510F6F" w:rsidRPr="00625EF6" w:rsidRDefault="00510F6F" w:rsidP="00E63BB6">
      <w:pPr>
        <w:rPr>
          <w:b/>
          <w:bCs/>
          <w:u w:val="single"/>
        </w:rPr>
      </w:pPr>
    </w:p>
    <w:p w14:paraId="72C1B35B" w14:textId="77777777" w:rsidR="00E63BB6" w:rsidRPr="00625EF6" w:rsidRDefault="00E63BB6" w:rsidP="00E63BB6">
      <w:pPr>
        <w:rPr>
          <w:color w:val="000090"/>
        </w:rPr>
      </w:pPr>
      <w:r w:rsidRPr="00625EF6">
        <w:rPr>
          <w:b/>
          <w:bCs/>
          <w:color w:val="000090"/>
        </w:rPr>
        <w:t>Toys</w:t>
      </w:r>
    </w:p>
    <w:p w14:paraId="0C0AA073" w14:textId="77777777" w:rsidR="000256E1" w:rsidRPr="00625EF6" w:rsidRDefault="00510F6F" w:rsidP="002A52B3">
      <w:pPr>
        <w:rPr>
          <w:b/>
          <w:bCs/>
          <w:u w:val="single"/>
        </w:rPr>
      </w:pPr>
      <w:r w:rsidRPr="00625EF6">
        <w:t xml:space="preserve">We have </w:t>
      </w:r>
      <w:proofErr w:type="gramStart"/>
      <w:r w:rsidRPr="00625EF6">
        <w:t>well organized</w:t>
      </w:r>
      <w:proofErr w:type="gramEnd"/>
      <w:r w:rsidRPr="00625EF6">
        <w:t xml:space="preserve">, separate, age appropriate toys for the toddler and infant class. Infants will not be allowed to be around or play with small objects and toys. During the initial adjusting period we encourage your child bring a piece of home with them; a special blanket, toy, or teddy can be very comforting. Photos of family members, neighbors, and pets can be left with us to help remind your child of familiar people if he or she feels lonely during the day. However, </w:t>
      </w:r>
      <w:r w:rsidRPr="00625EF6">
        <w:rPr>
          <w:rStyle w:val="Strong"/>
        </w:rPr>
        <w:t>please do not bring your child’s toys to daycare except on designated sharing/show and tell days.</w:t>
      </w:r>
      <w:r w:rsidRPr="00625EF6">
        <w:t xml:space="preserve"> As much as we try to encourage sharing, this seldom works when it is the child’s own personal toy. It only causes problems between them and the other children. Never send your child to daycare with toy weapons. </w:t>
      </w:r>
    </w:p>
    <w:p w14:paraId="0EBA0EF5" w14:textId="77777777" w:rsidR="005A1D62" w:rsidRPr="00625EF6" w:rsidRDefault="005A1D62" w:rsidP="002A52B3">
      <w:pPr>
        <w:rPr>
          <w:b/>
          <w:bCs/>
          <w:color w:val="0000FF"/>
        </w:rPr>
      </w:pPr>
    </w:p>
    <w:p w14:paraId="12DC82CE" w14:textId="77777777" w:rsidR="00D702D6" w:rsidRPr="00625EF6" w:rsidRDefault="00007731" w:rsidP="002A52B3">
      <w:pPr>
        <w:rPr>
          <w:b/>
          <w:bCs/>
          <w:color w:val="000090"/>
        </w:rPr>
      </w:pPr>
      <w:r w:rsidRPr="00625EF6">
        <w:rPr>
          <w:b/>
          <w:bCs/>
          <w:color w:val="000090"/>
        </w:rPr>
        <w:t xml:space="preserve">Miscellaneous  </w:t>
      </w:r>
    </w:p>
    <w:p w14:paraId="3092DC59" w14:textId="745EE5B3" w:rsidR="00D702D6" w:rsidRPr="00625EF6" w:rsidRDefault="005022A3" w:rsidP="00EE1914">
      <w:pPr>
        <w:numPr>
          <w:ilvl w:val="0"/>
          <w:numId w:val="10"/>
        </w:numPr>
      </w:pPr>
      <w:r w:rsidRPr="00625EF6">
        <w:t xml:space="preserve">Here at </w:t>
      </w:r>
      <w:r w:rsidR="00603B75" w:rsidRPr="00625EF6">
        <w:rPr>
          <w:b/>
        </w:rPr>
        <w:t>[INSERT YOUR BUSINESS NAME HERE]</w:t>
      </w:r>
      <w:r w:rsidRPr="00625EF6">
        <w:t xml:space="preserve"> we do not transport any child by car or any moving vehicle, unless a medical emergency requires us to do so.</w:t>
      </w:r>
    </w:p>
    <w:p w14:paraId="0D1C0F10" w14:textId="77777777" w:rsidR="006E006C" w:rsidRPr="00625EF6" w:rsidRDefault="006E006C" w:rsidP="00EE1914">
      <w:pPr>
        <w:numPr>
          <w:ilvl w:val="0"/>
          <w:numId w:val="10"/>
        </w:numPr>
        <w:rPr>
          <w:b/>
          <w:bCs/>
          <w:u w:val="single"/>
        </w:rPr>
      </w:pPr>
      <w:r w:rsidRPr="00625EF6">
        <w:t xml:space="preserve">Understand that your child may be included </w:t>
      </w:r>
      <w:r w:rsidR="00520389" w:rsidRPr="00625EF6">
        <w:t xml:space="preserve">in pictures connected with our daycare program, unless </w:t>
      </w:r>
      <w:r w:rsidR="00990400" w:rsidRPr="00625EF6">
        <w:t xml:space="preserve">otherwise </w:t>
      </w:r>
      <w:r w:rsidR="00520389" w:rsidRPr="00625EF6">
        <w:t>specified by you the parent.</w:t>
      </w:r>
    </w:p>
    <w:p w14:paraId="6064C48E" w14:textId="77777777" w:rsidR="004D3926" w:rsidRPr="00625EF6" w:rsidRDefault="004D3926" w:rsidP="002A52B3">
      <w:pPr>
        <w:rPr>
          <w:b/>
          <w:bCs/>
          <w:color w:val="000090"/>
        </w:rPr>
      </w:pPr>
    </w:p>
    <w:p w14:paraId="14D554FA" w14:textId="77777777" w:rsidR="002A52B3" w:rsidRPr="00625EF6" w:rsidRDefault="002A52B3" w:rsidP="002A52B3">
      <w:pPr>
        <w:rPr>
          <w:b/>
          <w:bCs/>
          <w:color w:val="000090"/>
        </w:rPr>
      </w:pPr>
      <w:r w:rsidRPr="00625EF6">
        <w:rPr>
          <w:b/>
          <w:bCs/>
          <w:color w:val="000090"/>
        </w:rPr>
        <w:t>Open Door Policy</w:t>
      </w:r>
    </w:p>
    <w:p w14:paraId="5729C90B" w14:textId="77777777" w:rsidR="004552BD" w:rsidRPr="00625EF6" w:rsidRDefault="00510F6F" w:rsidP="00510F6F">
      <w:pPr>
        <w:rPr>
          <w:b/>
          <w:bCs/>
          <w:u w:val="single"/>
        </w:rPr>
      </w:pPr>
      <w:r w:rsidRPr="00625EF6">
        <w:t xml:space="preserve">Please feel free to come and go at anytime throughout the day to visit your child. However, please keep in mind that in doing so it can prove to be disruptive to the other children in our care. During times like these the other children have a hard time listening and following our directions. Furthermore, if you or any other part of your family i.e. (grandparents, </w:t>
      </w:r>
      <w:proofErr w:type="spellStart"/>
      <w:r w:rsidRPr="00625EF6">
        <w:t>etc</w:t>
      </w:r>
      <w:proofErr w:type="spellEnd"/>
      <w:r w:rsidRPr="00625EF6">
        <w:t xml:space="preserve">) would like to come and visit or play with the child for an </w:t>
      </w:r>
      <w:r w:rsidRPr="00625EF6">
        <w:rPr>
          <w:rStyle w:val="Strong"/>
        </w:rPr>
        <w:t>extended period of time</w:t>
      </w:r>
      <w:r w:rsidRPr="00625EF6">
        <w:t xml:space="preserve">, please take the child in question out of the daycare, to places such as your home, a park, or on a walk, </w:t>
      </w:r>
      <w:proofErr w:type="spellStart"/>
      <w:r w:rsidRPr="00625EF6">
        <w:t>etc</w:t>
      </w:r>
      <w:proofErr w:type="spellEnd"/>
      <w:r w:rsidRPr="00625EF6">
        <w:t>, after which, feel free to bring the child back to daycare.</w:t>
      </w:r>
    </w:p>
    <w:p w14:paraId="79129D1C" w14:textId="77777777" w:rsidR="00510F6F" w:rsidRPr="00625EF6" w:rsidRDefault="00510F6F" w:rsidP="00834915">
      <w:pPr>
        <w:rPr>
          <w:b/>
          <w:bCs/>
          <w:u w:val="single"/>
        </w:rPr>
      </w:pPr>
    </w:p>
    <w:p w14:paraId="5A222D83" w14:textId="77777777" w:rsidR="00834915" w:rsidRPr="00625EF6" w:rsidRDefault="00834915" w:rsidP="00834915">
      <w:pPr>
        <w:rPr>
          <w:b/>
          <w:bCs/>
          <w:color w:val="000090"/>
        </w:rPr>
      </w:pPr>
      <w:r w:rsidRPr="00625EF6">
        <w:rPr>
          <w:b/>
          <w:bCs/>
          <w:color w:val="000090"/>
        </w:rPr>
        <w:t>Behavior Management &amp; Discipline  </w:t>
      </w:r>
    </w:p>
    <w:p w14:paraId="6C38DB9F" w14:textId="77777777" w:rsidR="004412C8" w:rsidRPr="00625EF6" w:rsidRDefault="00510F6F" w:rsidP="00834915">
      <w:r w:rsidRPr="00625EF6">
        <w:t xml:space="preserve">We believe that the discipline of a child is achieved through patience, consistency, and positive reinforcement. We also try and teach the children in our care manners, kindness and to be respectful to others. One of the ways in which we do this is by the example we as providers set. We understand that our actions and reactions speak much louder than our words. The children are explained the rules of the daycare frequently, so they know what’s expected of them. Once a child is old enough to understand the rules and disobeys them by, exhibiting inappropriate behavior (hitting, aggression, </w:t>
      </w:r>
      <w:proofErr w:type="spellStart"/>
      <w:r w:rsidRPr="00625EF6">
        <w:t>etc</w:t>
      </w:r>
      <w:proofErr w:type="spellEnd"/>
      <w:r w:rsidRPr="00625EF6">
        <w:t>), hurts others, or property, the following developmentally appropriate guidance techniques will be used. These techniques are as follows:</w:t>
      </w:r>
    </w:p>
    <w:p w14:paraId="5C4E4537" w14:textId="77777777" w:rsidR="00510F6F" w:rsidRPr="00625EF6" w:rsidRDefault="00510F6F" w:rsidP="00834915"/>
    <w:p w14:paraId="41C242E5" w14:textId="77777777" w:rsidR="00834915" w:rsidRPr="00625EF6" w:rsidRDefault="00834915" w:rsidP="00834915">
      <w:r w:rsidRPr="00625EF6">
        <w:t xml:space="preserve">1) </w:t>
      </w:r>
      <w:r w:rsidRPr="00625EF6">
        <w:rPr>
          <w:b/>
          <w:bCs/>
        </w:rPr>
        <w:t>Positive Reinforcement:</w:t>
      </w:r>
      <w:r w:rsidRPr="00625EF6">
        <w:t xml:space="preserve"> The child will be encouraged when he or she is demonstrating acceptable behavior.</w:t>
      </w:r>
    </w:p>
    <w:p w14:paraId="548D24F4" w14:textId="77777777" w:rsidR="00834915" w:rsidRPr="00625EF6" w:rsidRDefault="00834915" w:rsidP="00834915">
      <w:r w:rsidRPr="00625EF6">
        <w:t xml:space="preserve">2) </w:t>
      </w:r>
      <w:r w:rsidRPr="00625EF6">
        <w:rPr>
          <w:b/>
          <w:bCs/>
        </w:rPr>
        <w:t>Redirection:</w:t>
      </w:r>
      <w:r w:rsidRPr="00625EF6">
        <w:t xml:space="preserve"> The child is redirected to another activity and given an opportunity to try again at another time.</w:t>
      </w:r>
    </w:p>
    <w:p w14:paraId="59DA91DA" w14:textId="39D3199A" w:rsidR="0016169B" w:rsidRPr="00625EF6" w:rsidRDefault="00834915" w:rsidP="00834915">
      <w:r w:rsidRPr="00625EF6">
        <w:t xml:space="preserve">3) </w:t>
      </w:r>
      <w:r w:rsidRPr="00625EF6">
        <w:rPr>
          <w:b/>
          <w:bCs/>
        </w:rPr>
        <w:t>Time-Out:</w:t>
      </w:r>
      <w:r w:rsidRPr="00625EF6">
        <w:t xml:space="preserve"> The child is separated from the group for an a</w:t>
      </w:r>
      <w:r w:rsidR="00705D65" w:rsidRPr="00625EF6">
        <w:t xml:space="preserve">ge appropriate amount of time (one minute per one </w:t>
      </w:r>
      <w:r w:rsidRPr="00625EF6">
        <w:t>year of age). This technique i</w:t>
      </w:r>
      <w:r w:rsidR="00356AA2" w:rsidRPr="00625EF6">
        <w:t xml:space="preserve">s only used when a child </w:t>
      </w:r>
      <w:r w:rsidR="0016169B" w:rsidRPr="00625EF6">
        <w:t>repeatedly</w:t>
      </w:r>
      <w:r w:rsidRPr="00625EF6">
        <w:t xml:space="preserve"> will not follow our directions or listen to our words, is exhibiting temper tantrum type behavior</w:t>
      </w:r>
      <w:r w:rsidR="00356AA2" w:rsidRPr="00625EF6">
        <w:t>,</w:t>
      </w:r>
      <w:r w:rsidRPr="00625EF6">
        <w:t xml:space="preserve"> or hurting ones self, others or equipment. When the child shows that he or she is ready to demonstrate acceptable behavior, they are encouraged to join the rest of the group to try again.                                                                                                                 </w:t>
      </w:r>
    </w:p>
    <w:p w14:paraId="45CF95B5" w14:textId="311A3DF3" w:rsidR="00834915" w:rsidRPr="00625EF6" w:rsidRDefault="00834915" w:rsidP="00834915">
      <w:r w:rsidRPr="00625EF6">
        <w:t xml:space="preserve">4) </w:t>
      </w:r>
      <w:r w:rsidRPr="00625EF6">
        <w:rPr>
          <w:b/>
          <w:bCs/>
        </w:rPr>
        <w:t>Last Resort:</w:t>
      </w:r>
      <w:r w:rsidRPr="00625EF6">
        <w:t xml:space="preserve"> When a child’s behavior is continually upsetting or dangerous to others, a conference will be called with the parents. If the problems cannot be resolved, arrangements will have to be made for the child to go elsewhere for care.</w:t>
      </w:r>
    </w:p>
    <w:p w14:paraId="47AF1E44" w14:textId="77777777" w:rsidR="00D61338" w:rsidRPr="00625EF6" w:rsidRDefault="00D61338" w:rsidP="00834915">
      <w:pPr>
        <w:rPr>
          <w:b/>
          <w:bCs/>
        </w:rPr>
      </w:pPr>
    </w:p>
    <w:p w14:paraId="2428E48E" w14:textId="77777777" w:rsidR="00510F6F" w:rsidRDefault="00510F6F" w:rsidP="00833F09">
      <w:r w:rsidRPr="00625EF6">
        <w:rPr>
          <w:rStyle w:val="Strong"/>
        </w:rPr>
        <w:t>Note:</w:t>
      </w:r>
      <w:r w:rsidRPr="00625EF6">
        <w:t xml:space="preserve"> Sometimes if both a parent and a provider are both in the same area (examples would be during drop-off and pick-up times) a child may forget the rules or test the boundaries. </w:t>
      </w:r>
      <w:r w:rsidRPr="00625EF6">
        <w:rPr>
          <w:rStyle w:val="Strong"/>
        </w:rPr>
        <w:t>Please help show your child that you respect us, the rules of our house, and our property by reminding them that the rules still apply when you are around.</w:t>
      </w:r>
      <w:r w:rsidRPr="00625EF6">
        <w:t xml:space="preserve"> We will also remind them of the rules and correct them if needed.</w:t>
      </w:r>
    </w:p>
    <w:p w14:paraId="47D67AE0" w14:textId="77777777" w:rsidR="00DC5770" w:rsidRPr="00625EF6" w:rsidRDefault="00DC5770" w:rsidP="00833F09">
      <w:pPr>
        <w:rPr>
          <w:b/>
          <w:bCs/>
          <w:u w:val="single"/>
        </w:rPr>
      </w:pPr>
    </w:p>
    <w:p w14:paraId="4FD4EADC" w14:textId="77777777" w:rsidR="00510F6F" w:rsidRPr="00625EF6" w:rsidRDefault="00510F6F" w:rsidP="00833F09">
      <w:pPr>
        <w:rPr>
          <w:b/>
          <w:bCs/>
          <w:u w:val="single"/>
        </w:rPr>
      </w:pPr>
    </w:p>
    <w:p w14:paraId="223DDF80" w14:textId="77777777" w:rsidR="00DC5770" w:rsidRDefault="00DC5770" w:rsidP="00DC5770">
      <w:pPr>
        <w:spacing w:line="276" w:lineRule="auto"/>
        <w:jc w:val="center"/>
      </w:pPr>
      <w:r>
        <w:t>* * * Free Preview End * * *</w:t>
      </w:r>
    </w:p>
    <w:p w14:paraId="3AB3F9BB" w14:textId="0F55C3B9" w:rsidR="00DC5770" w:rsidRDefault="00DC5770" w:rsidP="00DC5770">
      <w:pPr>
        <w:spacing w:line="276" w:lineRule="auto"/>
        <w:jc w:val="center"/>
      </w:pPr>
      <w:r>
        <w:t>Purchase Required To Gain Total Access</w:t>
      </w:r>
    </w:p>
    <w:p w14:paraId="2A5C07E4" w14:textId="68423D16" w:rsidR="001559CB" w:rsidRPr="00625EF6" w:rsidRDefault="00DC5770" w:rsidP="00DC5770">
      <w:pPr>
        <w:jc w:val="center"/>
        <w:rPr>
          <w:b/>
          <w:bCs/>
          <w:u w:val="single"/>
        </w:rPr>
      </w:pPr>
      <w:r>
        <w:t xml:space="preserve">Visit </w:t>
      </w:r>
      <w:hyperlink r:id="rId8" w:history="1">
        <w:r>
          <w:rPr>
            <w:rStyle w:val="Hyperlink"/>
          </w:rPr>
          <w:t>www.daycareenrollmentforms.com</w:t>
        </w:r>
      </w:hyperlink>
      <w:r>
        <w:t xml:space="preserve"> To Purchase </w:t>
      </w:r>
      <w:r>
        <w:rPr>
          <w:i/>
        </w:rPr>
        <w:t>Daycare Enrol</w:t>
      </w:r>
      <w:bookmarkStart w:id="0" w:name="_GoBack"/>
      <w:bookmarkEnd w:id="0"/>
      <w:r>
        <w:rPr>
          <w:i/>
        </w:rPr>
        <w:t>lment Forms</w:t>
      </w:r>
    </w:p>
    <w:sectPr w:rsidR="001559CB" w:rsidRPr="00625EF6" w:rsidSect="00752C61">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8071A" w14:textId="77777777" w:rsidR="00656C94" w:rsidRDefault="00656C94">
      <w:r>
        <w:separator/>
      </w:r>
    </w:p>
  </w:endnote>
  <w:endnote w:type="continuationSeparator" w:id="0">
    <w:p w14:paraId="24AFFB37" w14:textId="77777777" w:rsidR="00656C94" w:rsidRDefault="0065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F2F0" w14:textId="77777777" w:rsidR="00816A32" w:rsidRDefault="00816A32" w:rsidP="00965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3939E" w14:textId="77777777" w:rsidR="00816A32" w:rsidRDefault="00816A32" w:rsidP="00345C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FDE1" w14:textId="77777777" w:rsidR="00816A32" w:rsidRDefault="00816A32" w:rsidP="00965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59A5">
      <w:rPr>
        <w:rStyle w:val="PageNumber"/>
        <w:noProof/>
      </w:rPr>
      <w:t>6</w:t>
    </w:r>
    <w:r>
      <w:rPr>
        <w:rStyle w:val="PageNumber"/>
      </w:rPr>
      <w:fldChar w:fldCharType="end"/>
    </w:r>
  </w:p>
  <w:p w14:paraId="72159014" w14:textId="77777777" w:rsidR="00816A32" w:rsidRDefault="00816A32" w:rsidP="00345C5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76E53" w14:textId="77777777" w:rsidR="00656C94" w:rsidRDefault="00656C94">
      <w:r>
        <w:separator/>
      </w:r>
    </w:p>
  </w:footnote>
  <w:footnote w:type="continuationSeparator" w:id="0">
    <w:p w14:paraId="04A487CB" w14:textId="77777777" w:rsidR="00656C94" w:rsidRDefault="00656C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E182"/>
    <w:multiLevelType w:val="hybridMultilevel"/>
    <w:tmpl w:val="183AB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505F3"/>
    <w:multiLevelType w:val="hybridMultilevel"/>
    <w:tmpl w:val="5C162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024331"/>
    <w:multiLevelType w:val="hybridMultilevel"/>
    <w:tmpl w:val="01322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DBD2EA9"/>
    <w:multiLevelType w:val="hybridMultilevel"/>
    <w:tmpl w:val="96C2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3A609C3"/>
    <w:multiLevelType w:val="hybridMultilevel"/>
    <w:tmpl w:val="730400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652072"/>
    <w:multiLevelType w:val="hybridMultilevel"/>
    <w:tmpl w:val="45B6D2F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C13C60"/>
    <w:multiLevelType w:val="hybridMultilevel"/>
    <w:tmpl w:val="4F89B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F45C75"/>
    <w:multiLevelType w:val="hybridMultilevel"/>
    <w:tmpl w:val="75CEF6E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
    <w:nsid w:val="75174F06"/>
    <w:multiLevelType w:val="hybridMultilevel"/>
    <w:tmpl w:val="7624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8B05E4"/>
    <w:multiLevelType w:val="multilevel"/>
    <w:tmpl w:val="5C1622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8A"/>
    <w:rsid w:val="00000593"/>
    <w:rsid w:val="00004DAC"/>
    <w:rsid w:val="00007731"/>
    <w:rsid w:val="00016453"/>
    <w:rsid w:val="00016822"/>
    <w:rsid w:val="00022384"/>
    <w:rsid w:val="00022E1A"/>
    <w:rsid w:val="000256E1"/>
    <w:rsid w:val="00026406"/>
    <w:rsid w:val="00031722"/>
    <w:rsid w:val="00033265"/>
    <w:rsid w:val="000346C2"/>
    <w:rsid w:val="00036670"/>
    <w:rsid w:val="00045272"/>
    <w:rsid w:val="00050937"/>
    <w:rsid w:val="00054022"/>
    <w:rsid w:val="00056D82"/>
    <w:rsid w:val="0006298E"/>
    <w:rsid w:val="0006777E"/>
    <w:rsid w:val="00080CBB"/>
    <w:rsid w:val="00084C8B"/>
    <w:rsid w:val="00096F87"/>
    <w:rsid w:val="000A0156"/>
    <w:rsid w:val="000A2C12"/>
    <w:rsid w:val="000B1AC8"/>
    <w:rsid w:val="000B38D5"/>
    <w:rsid w:val="000B6ACC"/>
    <w:rsid w:val="000C2C8D"/>
    <w:rsid w:val="000E2074"/>
    <w:rsid w:val="000E366A"/>
    <w:rsid w:val="000E3B0B"/>
    <w:rsid w:val="00102818"/>
    <w:rsid w:val="001073FA"/>
    <w:rsid w:val="001109FE"/>
    <w:rsid w:val="00117F6E"/>
    <w:rsid w:val="0012224E"/>
    <w:rsid w:val="00125F95"/>
    <w:rsid w:val="00126131"/>
    <w:rsid w:val="00126B61"/>
    <w:rsid w:val="00131E3D"/>
    <w:rsid w:val="00134350"/>
    <w:rsid w:val="00135A5D"/>
    <w:rsid w:val="00141ED6"/>
    <w:rsid w:val="00147C6A"/>
    <w:rsid w:val="001559A5"/>
    <w:rsid w:val="001559CB"/>
    <w:rsid w:val="0016169B"/>
    <w:rsid w:val="0016240E"/>
    <w:rsid w:val="00164842"/>
    <w:rsid w:val="0017101B"/>
    <w:rsid w:val="00171FE8"/>
    <w:rsid w:val="00172619"/>
    <w:rsid w:val="00172C95"/>
    <w:rsid w:val="00175591"/>
    <w:rsid w:val="00183E50"/>
    <w:rsid w:val="00191DD1"/>
    <w:rsid w:val="001953CF"/>
    <w:rsid w:val="00195A13"/>
    <w:rsid w:val="00195E36"/>
    <w:rsid w:val="0019605E"/>
    <w:rsid w:val="00197A9C"/>
    <w:rsid w:val="001A0F29"/>
    <w:rsid w:val="001A700E"/>
    <w:rsid w:val="001B1CF4"/>
    <w:rsid w:val="001B5CEA"/>
    <w:rsid w:val="001C2F07"/>
    <w:rsid w:val="001D52AF"/>
    <w:rsid w:val="001D7927"/>
    <w:rsid w:val="001E26C8"/>
    <w:rsid w:val="001E449E"/>
    <w:rsid w:val="001E4773"/>
    <w:rsid w:val="001E57B6"/>
    <w:rsid w:val="001F35EF"/>
    <w:rsid w:val="001F5C5E"/>
    <w:rsid w:val="00210142"/>
    <w:rsid w:val="00212E31"/>
    <w:rsid w:val="0021472F"/>
    <w:rsid w:val="00215645"/>
    <w:rsid w:val="0022307E"/>
    <w:rsid w:val="002249DB"/>
    <w:rsid w:val="00231386"/>
    <w:rsid w:val="002431D9"/>
    <w:rsid w:val="0024748A"/>
    <w:rsid w:val="00251108"/>
    <w:rsid w:val="0025152C"/>
    <w:rsid w:val="002515C4"/>
    <w:rsid w:val="00254D51"/>
    <w:rsid w:val="00257A2D"/>
    <w:rsid w:val="00282A0B"/>
    <w:rsid w:val="00290936"/>
    <w:rsid w:val="00297892"/>
    <w:rsid w:val="002A52B3"/>
    <w:rsid w:val="002B0048"/>
    <w:rsid w:val="002B264A"/>
    <w:rsid w:val="002B321C"/>
    <w:rsid w:val="002B5278"/>
    <w:rsid w:val="002C0D0F"/>
    <w:rsid w:val="002D1979"/>
    <w:rsid w:val="002D32C1"/>
    <w:rsid w:val="002D7F13"/>
    <w:rsid w:val="002E1D9F"/>
    <w:rsid w:val="002E64A6"/>
    <w:rsid w:val="002F0B5D"/>
    <w:rsid w:val="002F3B58"/>
    <w:rsid w:val="002F56F3"/>
    <w:rsid w:val="00305CBE"/>
    <w:rsid w:val="0031069C"/>
    <w:rsid w:val="0031243A"/>
    <w:rsid w:val="00317DF5"/>
    <w:rsid w:val="00336B14"/>
    <w:rsid w:val="0033777C"/>
    <w:rsid w:val="00345C5E"/>
    <w:rsid w:val="00352B2E"/>
    <w:rsid w:val="00356AA2"/>
    <w:rsid w:val="00370B19"/>
    <w:rsid w:val="00370B36"/>
    <w:rsid w:val="003739C1"/>
    <w:rsid w:val="0037611C"/>
    <w:rsid w:val="00377A31"/>
    <w:rsid w:val="0038306B"/>
    <w:rsid w:val="0038315B"/>
    <w:rsid w:val="00386DAC"/>
    <w:rsid w:val="00386F22"/>
    <w:rsid w:val="003A119E"/>
    <w:rsid w:val="003A3337"/>
    <w:rsid w:val="003A4BAE"/>
    <w:rsid w:val="003B38AC"/>
    <w:rsid w:val="003B3EA6"/>
    <w:rsid w:val="003B7C66"/>
    <w:rsid w:val="003D22A0"/>
    <w:rsid w:val="003D4575"/>
    <w:rsid w:val="003D6F7B"/>
    <w:rsid w:val="003E1249"/>
    <w:rsid w:val="003E44E4"/>
    <w:rsid w:val="003E4A67"/>
    <w:rsid w:val="003E525F"/>
    <w:rsid w:val="003F342F"/>
    <w:rsid w:val="003F6200"/>
    <w:rsid w:val="003F70CF"/>
    <w:rsid w:val="004148B0"/>
    <w:rsid w:val="0041619D"/>
    <w:rsid w:val="00420179"/>
    <w:rsid w:val="00426E42"/>
    <w:rsid w:val="004352A0"/>
    <w:rsid w:val="00437D94"/>
    <w:rsid w:val="0044044B"/>
    <w:rsid w:val="004412C8"/>
    <w:rsid w:val="004441DA"/>
    <w:rsid w:val="0045168B"/>
    <w:rsid w:val="004552BD"/>
    <w:rsid w:val="0046215C"/>
    <w:rsid w:val="0046581A"/>
    <w:rsid w:val="00472F04"/>
    <w:rsid w:val="00492844"/>
    <w:rsid w:val="004A08D2"/>
    <w:rsid w:val="004A0BD7"/>
    <w:rsid w:val="004A34AB"/>
    <w:rsid w:val="004A538B"/>
    <w:rsid w:val="004A78F3"/>
    <w:rsid w:val="004B0826"/>
    <w:rsid w:val="004B091B"/>
    <w:rsid w:val="004C21DA"/>
    <w:rsid w:val="004D2529"/>
    <w:rsid w:val="004D3926"/>
    <w:rsid w:val="004E320F"/>
    <w:rsid w:val="004F3ED0"/>
    <w:rsid w:val="004F62F2"/>
    <w:rsid w:val="004F64D0"/>
    <w:rsid w:val="0050009E"/>
    <w:rsid w:val="00501661"/>
    <w:rsid w:val="005022A3"/>
    <w:rsid w:val="005023DA"/>
    <w:rsid w:val="0050462C"/>
    <w:rsid w:val="00504C9C"/>
    <w:rsid w:val="00507F01"/>
    <w:rsid w:val="00510F6F"/>
    <w:rsid w:val="0051408C"/>
    <w:rsid w:val="00514268"/>
    <w:rsid w:val="00520389"/>
    <w:rsid w:val="005304C5"/>
    <w:rsid w:val="00535945"/>
    <w:rsid w:val="00546D8D"/>
    <w:rsid w:val="00555731"/>
    <w:rsid w:val="005614E0"/>
    <w:rsid w:val="00562A71"/>
    <w:rsid w:val="005665E8"/>
    <w:rsid w:val="00573A47"/>
    <w:rsid w:val="00580DBB"/>
    <w:rsid w:val="00591C54"/>
    <w:rsid w:val="005A1D62"/>
    <w:rsid w:val="005B2B39"/>
    <w:rsid w:val="005B6861"/>
    <w:rsid w:val="005C7A04"/>
    <w:rsid w:val="005E4817"/>
    <w:rsid w:val="005E4C27"/>
    <w:rsid w:val="005F410C"/>
    <w:rsid w:val="005F51D0"/>
    <w:rsid w:val="006002F6"/>
    <w:rsid w:val="00603B75"/>
    <w:rsid w:val="006148F3"/>
    <w:rsid w:val="00625EF6"/>
    <w:rsid w:val="00644793"/>
    <w:rsid w:val="0065177C"/>
    <w:rsid w:val="00652009"/>
    <w:rsid w:val="00654FFB"/>
    <w:rsid w:val="00656C94"/>
    <w:rsid w:val="00666BFA"/>
    <w:rsid w:val="00677514"/>
    <w:rsid w:val="006843CF"/>
    <w:rsid w:val="006916E5"/>
    <w:rsid w:val="00693D1C"/>
    <w:rsid w:val="006A6C81"/>
    <w:rsid w:val="006B33E7"/>
    <w:rsid w:val="006B3A2B"/>
    <w:rsid w:val="006C179C"/>
    <w:rsid w:val="006C1B1F"/>
    <w:rsid w:val="006D33E8"/>
    <w:rsid w:val="006E006C"/>
    <w:rsid w:val="006E13BF"/>
    <w:rsid w:val="006E6A07"/>
    <w:rsid w:val="006F0F4F"/>
    <w:rsid w:val="006F37CC"/>
    <w:rsid w:val="007032E1"/>
    <w:rsid w:val="00705D65"/>
    <w:rsid w:val="0071094E"/>
    <w:rsid w:val="00710C9F"/>
    <w:rsid w:val="00711336"/>
    <w:rsid w:val="00714341"/>
    <w:rsid w:val="00714843"/>
    <w:rsid w:val="00714985"/>
    <w:rsid w:val="00721F5E"/>
    <w:rsid w:val="00724521"/>
    <w:rsid w:val="0072694F"/>
    <w:rsid w:val="007336BF"/>
    <w:rsid w:val="0073518F"/>
    <w:rsid w:val="007364B3"/>
    <w:rsid w:val="00741DAB"/>
    <w:rsid w:val="00742922"/>
    <w:rsid w:val="0074676F"/>
    <w:rsid w:val="00752C61"/>
    <w:rsid w:val="0076157F"/>
    <w:rsid w:val="00774686"/>
    <w:rsid w:val="00776532"/>
    <w:rsid w:val="00776676"/>
    <w:rsid w:val="00776B02"/>
    <w:rsid w:val="007A143E"/>
    <w:rsid w:val="007A504C"/>
    <w:rsid w:val="007B3AE2"/>
    <w:rsid w:val="007B3BA1"/>
    <w:rsid w:val="007C6A8E"/>
    <w:rsid w:val="007E5C33"/>
    <w:rsid w:val="007E7809"/>
    <w:rsid w:val="007F5248"/>
    <w:rsid w:val="00812CF2"/>
    <w:rsid w:val="00816A32"/>
    <w:rsid w:val="00833F09"/>
    <w:rsid w:val="00834915"/>
    <w:rsid w:val="0083623F"/>
    <w:rsid w:val="00840AED"/>
    <w:rsid w:val="00840D11"/>
    <w:rsid w:val="008467A0"/>
    <w:rsid w:val="00850DBC"/>
    <w:rsid w:val="00857677"/>
    <w:rsid w:val="00872D1C"/>
    <w:rsid w:val="00881CD3"/>
    <w:rsid w:val="00892F28"/>
    <w:rsid w:val="008A3960"/>
    <w:rsid w:val="008A4118"/>
    <w:rsid w:val="008B51FB"/>
    <w:rsid w:val="008B6C2F"/>
    <w:rsid w:val="008C3021"/>
    <w:rsid w:val="008C391C"/>
    <w:rsid w:val="008C47DE"/>
    <w:rsid w:val="008C5D66"/>
    <w:rsid w:val="008D10CD"/>
    <w:rsid w:val="008E5DD5"/>
    <w:rsid w:val="008F0A09"/>
    <w:rsid w:val="008F5413"/>
    <w:rsid w:val="008F6AC7"/>
    <w:rsid w:val="009019A9"/>
    <w:rsid w:val="00910C98"/>
    <w:rsid w:val="009158BF"/>
    <w:rsid w:val="009176F1"/>
    <w:rsid w:val="00917BCC"/>
    <w:rsid w:val="00923555"/>
    <w:rsid w:val="0092643A"/>
    <w:rsid w:val="0093156F"/>
    <w:rsid w:val="00934FF4"/>
    <w:rsid w:val="00943A99"/>
    <w:rsid w:val="0094664F"/>
    <w:rsid w:val="00951816"/>
    <w:rsid w:val="009523D1"/>
    <w:rsid w:val="00953B69"/>
    <w:rsid w:val="00953DE5"/>
    <w:rsid w:val="00954A89"/>
    <w:rsid w:val="00961418"/>
    <w:rsid w:val="009651BF"/>
    <w:rsid w:val="0097156C"/>
    <w:rsid w:val="0097465C"/>
    <w:rsid w:val="00980EA4"/>
    <w:rsid w:val="00985189"/>
    <w:rsid w:val="00990400"/>
    <w:rsid w:val="00990622"/>
    <w:rsid w:val="00991BCB"/>
    <w:rsid w:val="00992C79"/>
    <w:rsid w:val="009A046F"/>
    <w:rsid w:val="009A0502"/>
    <w:rsid w:val="009B066E"/>
    <w:rsid w:val="009C4015"/>
    <w:rsid w:val="009D0DF7"/>
    <w:rsid w:val="009D7F91"/>
    <w:rsid w:val="009E2439"/>
    <w:rsid w:val="009F0DCF"/>
    <w:rsid w:val="009F1D04"/>
    <w:rsid w:val="009F2406"/>
    <w:rsid w:val="00A06023"/>
    <w:rsid w:val="00A119E9"/>
    <w:rsid w:val="00A1590B"/>
    <w:rsid w:val="00A1747B"/>
    <w:rsid w:val="00A17B83"/>
    <w:rsid w:val="00A214FA"/>
    <w:rsid w:val="00A3000C"/>
    <w:rsid w:val="00A3144A"/>
    <w:rsid w:val="00A31A5D"/>
    <w:rsid w:val="00A3791D"/>
    <w:rsid w:val="00A5561E"/>
    <w:rsid w:val="00A568DC"/>
    <w:rsid w:val="00A605D1"/>
    <w:rsid w:val="00A63ABC"/>
    <w:rsid w:val="00A648B1"/>
    <w:rsid w:val="00A67FEF"/>
    <w:rsid w:val="00A72910"/>
    <w:rsid w:val="00A75C80"/>
    <w:rsid w:val="00A84DB1"/>
    <w:rsid w:val="00A91C96"/>
    <w:rsid w:val="00A945F9"/>
    <w:rsid w:val="00AB0DD7"/>
    <w:rsid w:val="00AB7C0C"/>
    <w:rsid w:val="00AC756B"/>
    <w:rsid w:val="00AD1EAB"/>
    <w:rsid w:val="00AD1F9F"/>
    <w:rsid w:val="00AD63B6"/>
    <w:rsid w:val="00AF27D4"/>
    <w:rsid w:val="00AF4BF5"/>
    <w:rsid w:val="00B03D3C"/>
    <w:rsid w:val="00B06AD9"/>
    <w:rsid w:val="00B26FFB"/>
    <w:rsid w:val="00B345E8"/>
    <w:rsid w:val="00B4475C"/>
    <w:rsid w:val="00B56374"/>
    <w:rsid w:val="00B57A5B"/>
    <w:rsid w:val="00B6472C"/>
    <w:rsid w:val="00B72697"/>
    <w:rsid w:val="00B758BB"/>
    <w:rsid w:val="00B7759B"/>
    <w:rsid w:val="00B815B8"/>
    <w:rsid w:val="00B9118F"/>
    <w:rsid w:val="00BA2AC8"/>
    <w:rsid w:val="00BA2BD7"/>
    <w:rsid w:val="00BA72B1"/>
    <w:rsid w:val="00BB057B"/>
    <w:rsid w:val="00BC0B94"/>
    <w:rsid w:val="00BE0494"/>
    <w:rsid w:val="00BE37AA"/>
    <w:rsid w:val="00BE701E"/>
    <w:rsid w:val="00BE75F5"/>
    <w:rsid w:val="00BE7E66"/>
    <w:rsid w:val="00BF1D1A"/>
    <w:rsid w:val="00BF3172"/>
    <w:rsid w:val="00C044BD"/>
    <w:rsid w:val="00C100D3"/>
    <w:rsid w:val="00C17517"/>
    <w:rsid w:val="00C33094"/>
    <w:rsid w:val="00C35122"/>
    <w:rsid w:val="00C351B9"/>
    <w:rsid w:val="00C52E11"/>
    <w:rsid w:val="00C60949"/>
    <w:rsid w:val="00C61BEB"/>
    <w:rsid w:val="00C62B92"/>
    <w:rsid w:val="00C67515"/>
    <w:rsid w:val="00C71500"/>
    <w:rsid w:val="00C75C3C"/>
    <w:rsid w:val="00CB0F56"/>
    <w:rsid w:val="00CB5CA3"/>
    <w:rsid w:val="00CB6170"/>
    <w:rsid w:val="00CC0D19"/>
    <w:rsid w:val="00CC176A"/>
    <w:rsid w:val="00CC71B6"/>
    <w:rsid w:val="00CD06A2"/>
    <w:rsid w:val="00CD4F37"/>
    <w:rsid w:val="00CE2C22"/>
    <w:rsid w:val="00CE5493"/>
    <w:rsid w:val="00CF2488"/>
    <w:rsid w:val="00D11A03"/>
    <w:rsid w:val="00D23903"/>
    <w:rsid w:val="00D24EA2"/>
    <w:rsid w:val="00D503EF"/>
    <w:rsid w:val="00D61338"/>
    <w:rsid w:val="00D6624D"/>
    <w:rsid w:val="00D67EBE"/>
    <w:rsid w:val="00D702D6"/>
    <w:rsid w:val="00D7033E"/>
    <w:rsid w:val="00D73C88"/>
    <w:rsid w:val="00D746FF"/>
    <w:rsid w:val="00D75F11"/>
    <w:rsid w:val="00D85189"/>
    <w:rsid w:val="00D86237"/>
    <w:rsid w:val="00D862F2"/>
    <w:rsid w:val="00D902A8"/>
    <w:rsid w:val="00D91C6E"/>
    <w:rsid w:val="00D953A1"/>
    <w:rsid w:val="00DA16F5"/>
    <w:rsid w:val="00DA3810"/>
    <w:rsid w:val="00DA4ABB"/>
    <w:rsid w:val="00DB1445"/>
    <w:rsid w:val="00DB655E"/>
    <w:rsid w:val="00DC36BF"/>
    <w:rsid w:val="00DC5432"/>
    <w:rsid w:val="00DC5770"/>
    <w:rsid w:val="00E032A4"/>
    <w:rsid w:val="00E20083"/>
    <w:rsid w:val="00E313E0"/>
    <w:rsid w:val="00E31ACC"/>
    <w:rsid w:val="00E43EA0"/>
    <w:rsid w:val="00E55FA7"/>
    <w:rsid w:val="00E5717F"/>
    <w:rsid w:val="00E61540"/>
    <w:rsid w:val="00E63BB6"/>
    <w:rsid w:val="00E6659C"/>
    <w:rsid w:val="00E66D83"/>
    <w:rsid w:val="00E7501F"/>
    <w:rsid w:val="00E80A36"/>
    <w:rsid w:val="00E901B5"/>
    <w:rsid w:val="00E9433F"/>
    <w:rsid w:val="00EB69F9"/>
    <w:rsid w:val="00EC209B"/>
    <w:rsid w:val="00EC7EB0"/>
    <w:rsid w:val="00EE1914"/>
    <w:rsid w:val="00EF15E2"/>
    <w:rsid w:val="00EF1EC3"/>
    <w:rsid w:val="00EF4869"/>
    <w:rsid w:val="00F00E0B"/>
    <w:rsid w:val="00F01ABF"/>
    <w:rsid w:val="00F01D30"/>
    <w:rsid w:val="00F13889"/>
    <w:rsid w:val="00F16018"/>
    <w:rsid w:val="00F24F37"/>
    <w:rsid w:val="00F258F3"/>
    <w:rsid w:val="00F2699C"/>
    <w:rsid w:val="00F33B00"/>
    <w:rsid w:val="00F3632B"/>
    <w:rsid w:val="00F44A7C"/>
    <w:rsid w:val="00F46AB2"/>
    <w:rsid w:val="00F56576"/>
    <w:rsid w:val="00F60A17"/>
    <w:rsid w:val="00F7366A"/>
    <w:rsid w:val="00F75736"/>
    <w:rsid w:val="00F833C7"/>
    <w:rsid w:val="00F87006"/>
    <w:rsid w:val="00FA2636"/>
    <w:rsid w:val="00FA5CBC"/>
    <w:rsid w:val="00FC11AE"/>
    <w:rsid w:val="00FF101E"/>
    <w:rsid w:val="00FF1BCD"/>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46CA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8A"/>
    <w:rPr>
      <w:sz w:val="24"/>
      <w:szCs w:val="24"/>
    </w:rPr>
  </w:style>
  <w:style w:type="paragraph" w:styleId="Heading1">
    <w:name w:val="heading 1"/>
    <w:basedOn w:val="Normal"/>
    <w:link w:val="Heading1Char"/>
    <w:uiPriority w:val="9"/>
    <w:qFormat/>
    <w:rsid w:val="000B1A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748A"/>
    <w:pPr>
      <w:spacing w:before="100" w:beforeAutospacing="1" w:after="100" w:afterAutospacing="1"/>
    </w:pPr>
  </w:style>
  <w:style w:type="character" w:customStyle="1" w:styleId="articletext">
    <w:name w:val="articletext"/>
    <w:basedOn w:val="DefaultParagraphFont"/>
    <w:rsid w:val="001F35EF"/>
  </w:style>
  <w:style w:type="character" w:styleId="Hyperlink">
    <w:name w:val="Hyperlink"/>
    <w:rsid w:val="00AD63B6"/>
    <w:rPr>
      <w:color w:val="0000FF"/>
      <w:u w:val="single"/>
    </w:rPr>
  </w:style>
  <w:style w:type="paragraph" w:styleId="Header">
    <w:name w:val="header"/>
    <w:basedOn w:val="Normal"/>
    <w:rsid w:val="00345C5E"/>
    <w:pPr>
      <w:tabs>
        <w:tab w:val="center" w:pos="4320"/>
        <w:tab w:val="right" w:pos="8640"/>
      </w:tabs>
    </w:pPr>
  </w:style>
  <w:style w:type="character" w:styleId="PageNumber">
    <w:name w:val="page number"/>
    <w:basedOn w:val="DefaultParagraphFont"/>
    <w:rsid w:val="00345C5E"/>
  </w:style>
  <w:style w:type="paragraph" w:styleId="Footer">
    <w:name w:val="footer"/>
    <w:basedOn w:val="Normal"/>
    <w:rsid w:val="00345C5E"/>
    <w:pPr>
      <w:tabs>
        <w:tab w:val="center" w:pos="4320"/>
        <w:tab w:val="right" w:pos="8640"/>
      </w:tabs>
    </w:pPr>
  </w:style>
  <w:style w:type="character" w:customStyle="1" w:styleId="black">
    <w:name w:val="black"/>
    <w:basedOn w:val="DefaultParagraphFont"/>
    <w:rsid w:val="0046581A"/>
  </w:style>
  <w:style w:type="character" w:styleId="Strong">
    <w:name w:val="Strong"/>
    <w:qFormat/>
    <w:rsid w:val="00812CF2"/>
    <w:rPr>
      <w:b/>
      <w:bCs/>
    </w:rPr>
  </w:style>
  <w:style w:type="character" w:customStyle="1" w:styleId="Heading1Char">
    <w:name w:val="Heading 1 Char"/>
    <w:link w:val="Heading1"/>
    <w:uiPriority w:val="9"/>
    <w:rsid w:val="000B1AC8"/>
    <w:rPr>
      <w:rFonts w:ascii="Times" w:hAnsi="Times"/>
      <w:b/>
      <w:bCs/>
      <w:kern w:val="36"/>
      <w:sz w:val="48"/>
      <w:szCs w:val="48"/>
    </w:rPr>
  </w:style>
  <w:style w:type="character" w:customStyle="1" w:styleId="apple-converted-space">
    <w:name w:val="apple-converted-space"/>
    <w:rsid w:val="000B1AC8"/>
  </w:style>
  <w:style w:type="character" w:styleId="Emphasis">
    <w:name w:val="Emphasis"/>
    <w:uiPriority w:val="20"/>
    <w:qFormat/>
    <w:rsid w:val="000B1AC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8A"/>
    <w:rPr>
      <w:sz w:val="24"/>
      <w:szCs w:val="24"/>
    </w:rPr>
  </w:style>
  <w:style w:type="paragraph" w:styleId="Heading1">
    <w:name w:val="heading 1"/>
    <w:basedOn w:val="Normal"/>
    <w:link w:val="Heading1Char"/>
    <w:uiPriority w:val="9"/>
    <w:qFormat/>
    <w:rsid w:val="000B1A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748A"/>
    <w:pPr>
      <w:spacing w:before="100" w:beforeAutospacing="1" w:after="100" w:afterAutospacing="1"/>
    </w:pPr>
  </w:style>
  <w:style w:type="character" w:customStyle="1" w:styleId="articletext">
    <w:name w:val="articletext"/>
    <w:basedOn w:val="DefaultParagraphFont"/>
    <w:rsid w:val="001F35EF"/>
  </w:style>
  <w:style w:type="character" w:styleId="Hyperlink">
    <w:name w:val="Hyperlink"/>
    <w:rsid w:val="00AD63B6"/>
    <w:rPr>
      <w:color w:val="0000FF"/>
      <w:u w:val="single"/>
    </w:rPr>
  </w:style>
  <w:style w:type="paragraph" w:styleId="Header">
    <w:name w:val="header"/>
    <w:basedOn w:val="Normal"/>
    <w:rsid w:val="00345C5E"/>
    <w:pPr>
      <w:tabs>
        <w:tab w:val="center" w:pos="4320"/>
        <w:tab w:val="right" w:pos="8640"/>
      </w:tabs>
    </w:pPr>
  </w:style>
  <w:style w:type="character" w:styleId="PageNumber">
    <w:name w:val="page number"/>
    <w:basedOn w:val="DefaultParagraphFont"/>
    <w:rsid w:val="00345C5E"/>
  </w:style>
  <w:style w:type="paragraph" w:styleId="Footer">
    <w:name w:val="footer"/>
    <w:basedOn w:val="Normal"/>
    <w:rsid w:val="00345C5E"/>
    <w:pPr>
      <w:tabs>
        <w:tab w:val="center" w:pos="4320"/>
        <w:tab w:val="right" w:pos="8640"/>
      </w:tabs>
    </w:pPr>
  </w:style>
  <w:style w:type="character" w:customStyle="1" w:styleId="black">
    <w:name w:val="black"/>
    <w:basedOn w:val="DefaultParagraphFont"/>
    <w:rsid w:val="0046581A"/>
  </w:style>
  <w:style w:type="character" w:styleId="Strong">
    <w:name w:val="Strong"/>
    <w:qFormat/>
    <w:rsid w:val="00812CF2"/>
    <w:rPr>
      <w:b/>
      <w:bCs/>
    </w:rPr>
  </w:style>
  <w:style w:type="character" w:customStyle="1" w:styleId="Heading1Char">
    <w:name w:val="Heading 1 Char"/>
    <w:link w:val="Heading1"/>
    <w:uiPriority w:val="9"/>
    <w:rsid w:val="000B1AC8"/>
    <w:rPr>
      <w:rFonts w:ascii="Times" w:hAnsi="Times"/>
      <w:b/>
      <w:bCs/>
      <w:kern w:val="36"/>
      <w:sz w:val="48"/>
      <w:szCs w:val="48"/>
    </w:rPr>
  </w:style>
  <w:style w:type="character" w:customStyle="1" w:styleId="apple-converted-space">
    <w:name w:val="apple-converted-space"/>
    <w:rsid w:val="000B1AC8"/>
  </w:style>
  <w:style w:type="character" w:styleId="Emphasis">
    <w:name w:val="Emphasis"/>
    <w:uiPriority w:val="20"/>
    <w:qFormat/>
    <w:rsid w:val="000B1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729">
      <w:bodyDiv w:val="1"/>
      <w:marLeft w:val="0"/>
      <w:marRight w:val="0"/>
      <w:marTop w:val="0"/>
      <w:marBottom w:val="0"/>
      <w:divBdr>
        <w:top w:val="none" w:sz="0" w:space="0" w:color="auto"/>
        <w:left w:val="none" w:sz="0" w:space="0" w:color="auto"/>
        <w:bottom w:val="none" w:sz="0" w:space="0" w:color="auto"/>
        <w:right w:val="none" w:sz="0" w:space="0" w:color="auto"/>
      </w:divBdr>
    </w:div>
    <w:div w:id="284822089">
      <w:bodyDiv w:val="1"/>
      <w:marLeft w:val="0"/>
      <w:marRight w:val="0"/>
      <w:marTop w:val="0"/>
      <w:marBottom w:val="0"/>
      <w:divBdr>
        <w:top w:val="none" w:sz="0" w:space="0" w:color="auto"/>
        <w:left w:val="none" w:sz="0" w:space="0" w:color="auto"/>
        <w:bottom w:val="none" w:sz="0" w:space="0" w:color="auto"/>
        <w:right w:val="none" w:sz="0" w:space="0" w:color="auto"/>
      </w:divBdr>
    </w:div>
    <w:div w:id="637801250">
      <w:bodyDiv w:val="1"/>
      <w:marLeft w:val="0"/>
      <w:marRight w:val="0"/>
      <w:marTop w:val="0"/>
      <w:marBottom w:val="0"/>
      <w:divBdr>
        <w:top w:val="none" w:sz="0" w:space="0" w:color="auto"/>
        <w:left w:val="none" w:sz="0" w:space="0" w:color="auto"/>
        <w:bottom w:val="none" w:sz="0" w:space="0" w:color="auto"/>
        <w:right w:val="none" w:sz="0" w:space="0" w:color="auto"/>
      </w:divBdr>
    </w:div>
    <w:div w:id="798955086">
      <w:bodyDiv w:val="1"/>
      <w:marLeft w:val="0"/>
      <w:marRight w:val="0"/>
      <w:marTop w:val="0"/>
      <w:marBottom w:val="0"/>
      <w:divBdr>
        <w:top w:val="none" w:sz="0" w:space="0" w:color="auto"/>
        <w:left w:val="none" w:sz="0" w:space="0" w:color="auto"/>
        <w:bottom w:val="none" w:sz="0" w:space="0" w:color="auto"/>
        <w:right w:val="none" w:sz="0" w:space="0" w:color="auto"/>
      </w:divBdr>
    </w:div>
    <w:div w:id="948047491">
      <w:bodyDiv w:val="1"/>
      <w:marLeft w:val="0"/>
      <w:marRight w:val="0"/>
      <w:marTop w:val="0"/>
      <w:marBottom w:val="0"/>
      <w:divBdr>
        <w:top w:val="none" w:sz="0" w:space="0" w:color="auto"/>
        <w:left w:val="none" w:sz="0" w:space="0" w:color="auto"/>
        <w:bottom w:val="none" w:sz="0" w:space="0" w:color="auto"/>
        <w:right w:val="none" w:sz="0" w:space="0" w:color="auto"/>
      </w:divBdr>
    </w:div>
    <w:div w:id="1042435355">
      <w:bodyDiv w:val="1"/>
      <w:marLeft w:val="0"/>
      <w:marRight w:val="0"/>
      <w:marTop w:val="0"/>
      <w:marBottom w:val="0"/>
      <w:divBdr>
        <w:top w:val="none" w:sz="0" w:space="0" w:color="auto"/>
        <w:left w:val="none" w:sz="0" w:space="0" w:color="auto"/>
        <w:bottom w:val="none" w:sz="0" w:space="0" w:color="auto"/>
        <w:right w:val="none" w:sz="0" w:space="0" w:color="auto"/>
      </w:divBdr>
    </w:div>
    <w:div w:id="1093665934">
      <w:bodyDiv w:val="1"/>
      <w:marLeft w:val="0"/>
      <w:marRight w:val="0"/>
      <w:marTop w:val="0"/>
      <w:marBottom w:val="0"/>
      <w:divBdr>
        <w:top w:val="none" w:sz="0" w:space="0" w:color="auto"/>
        <w:left w:val="none" w:sz="0" w:space="0" w:color="auto"/>
        <w:bottom w:val="none" w:sz="0" w:space="0" w:color="auto"/>
        <w:right w:val="none" w:sz="0" w:space="0" w:color="auto"/>
      </w:divBdr>
    </w:div>
    <w:div w:id="109551508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57">
          <w:marLeft w:val="0"/>
          <w:marRight w:val="0"/>
          <w:marTop w:val="0"/>
          <w:marBottom w:val="180"/>
          <w:divBdr>
            <w:top w:val="none" w:sz="0" w:space="0" w:color="auto"/>
            <w:left w:val="none" w:sz="0" w:space="0" w:color="auto"/>
            <w:bottom w:val="none" w:sz="0" w:space="0" w:color="auto"/>
            <w:right w:val="none" w:sz="0" w:space="0" w:color="auto"/>
          </w:divBdr>
        </w:div>
      </w:divsChild>
    </w:div>
    <w:div w:id="1150487037">
      <w:bodyDiv w:val="1"/>
      <w:marLeft w:val="0"/>
      <w:marRight w:val="0"/>
      <w:marTop w:val="0"/>
      <w:marBottom w:val="0"/>
      <w:divBdr>
        <w:top w:val="none" w:sz="0" w:space="0" w:color="auto"/>
        <w:left w:val="none" w:sz="0" w:space="0" w:color="auto"/>
        <w:bottom w:val="none" w:sz="0" w:space="0" w:color="auto"/>
        <w:right w:val="none" w:sz="0" w:space="0" w:color="auto"/>
      </w:divBdr>
    </w:div>
    <w:div w:id="1270774375">
      <w:bodyDiv w:val="1"/>
      <w:marLeft w:val="0"/>
      <w:marRight w:val="0"/>
      <w:marTop w:val="0"/>
      <w:marBottom w:val="0"/>
      <w:divBdr>
        <w:top w:val="none" w:sz="0" w:space="0" w:color="auto"/>
        <w:left w:val="none" w:sz="0" w:space="0" w:color="auto"/>
        <w:bottom w:val="none" w:sz="0" w:space="0" w:color="auto"/>
        <w:right w:val="none" w:sz="0" w:space="0" w:color="auto"/>
      </w:divBdr>
    </w:div>
    <w:div w:id="1300956156">
      <w:bodyDiv w:val="1"/>
      <w:marLeft w:val="0"/>
      <w:marRight w:val="0"/>
      <w:marTop w:val="0"/>
      <w:marBottom w:val="0"/>
      <w:divBdr>
        <w:top w:val="none" w:sz="0" w:space="0" w:color="auto"/>
        <w:left w:val="none" w:sz="0" w:space="0" w:color="auto"/>
        <w:bottom w:val="none" w:sz="0" w:space="0" w:color="auto"/>
        <w:right w:val="none" w:sz="0" w:space="0" w:color="auto"/>
      </w:divBdr>
    </w:div>
    <w:div w:id="1321806933">
      <w:bodyDiv w:val="1"/>
      <w:marLeft w:val="0"/>
      <w:marRight w:val="0"/>
      <w:marTop w:val="0"/>
      <w:marBottom w:val="0"/>
      <w:divBdr>
        <w:top w:val="none" w:sz="0" w:space="0" w:color="auto"/>
        <w:left w:val="none" w:sz="0" w:space="0" w:color="auto"/>
        <w:bottom w:val="none" w:sz="0" w:space="0" w:color="auto"/>
        <w:right w:val="none" w:sz="0" w:space="0" w:color="auto"/>
      </w:divBdr>
    </w:div>
    <w:div w:id="1377051300">
      <w:bodyDiv w:val="1"/>
      <w:marLeft w:val="0"/>
      <w:marRight w:val="0"/>
      <w:marTop w:val="0"/>
      <w:marBottom w:val="0"/>
      <w:divBdr>
        <w:top w:val="none" w:sz="0" w:space="0" w:color="auto"/>
        <w:left w:val="none" w:sz="0" w:space="0" w:color="auto"/>
        <w:bottom w:val="none" w:sz="0" w:space="0" w:color="auto"/>
        <w:right w:val="none" w:sz="0" w:space="0" w:color="auto"/>
      </w:divBdr>
    </w:div>
    <w:div w:id="1428115308">
      <w:bodyDiv w:val="1"/>
      <w:marLeft w:val="0"/>
      <w:marRight w:val="0"/>
      <w:marTop w:val="0"/>
      <w:marBottom w:val="0"/>
      <w:divBdr>
        <w:top w:val="none" w:sz="0" w:space="0" w:color="auto"/>
        <w:left w:val="none" w:sz="0" w:space="0" w:color="auto"/>
        <w:bottom w:val="none" w:sz="0" w:space="0" w:color="auto"/>
        <w:right w:val="none" w:sz="0" w:space="0" w:color="auto"/>
      </w:divBdr>
    </w:div>
    <w:div w:id="1440299446">
      <w:bodyDiv w:val="1"/>
      <w:marLeft w:val="0"/>
      <w:marRight w:val="0"/>
      <w:marTop w:val="0"/>
      <w:marBottom w:val="0"/>
      <w:divBdr>
        <w:top w:val="none" w:sz="0" w:space="0" w:color="auto"/>
        <w:left w:val="none" w:sz="0" w:space="0" w:color="auto"/>
        <w:bottom w:val="none" w:sz="0" w:space="0" w:color="auto"/>
        <w:right w:val="none" w:sz="0" w:space="0" w:color="auto"/>
      </w:divBdr>
      <w:divsChild>
        <w:div w:id="875390321">
          <w:marLeft w:val="0"/>
          <w:marRight w:val="0"/>
          <w:marTop w:val="0"/>
          <w:marBottom w:val="0"/>
          <w:divBdr>
            <w:top w:val="none" w:sz="0" w:space="0" w:color="auto"/>
            <w:left w:val="none" w:sz="0" w:space="0" w:color="auto"/>
            <w:bottom w:val="none" w:sz="0" w:space="0" w:color="auto"/>
            <w:right w:val="none" w:sz="0" w:space="0" w:color="auto"/>
          </w:divBdr>
        </w:div>
      </w:divsChild>
    </w:div>
    <w:div w:id="1555043028">
      <w:bodyDiv w:val="1"/>
      <w:marLeft w:val="0"/>
      <w:marRight w:val="0"/>
      <w:marTop w:val="0"/>
      <w:marBottom w:val="0"/>
      <w:divBdr>
        <w:top w:val="none" w:sz="0" w:space="0" w:color="auto"/>
        <w:left w:val="none" w:sz="0" w:space="0" w:color="auto"/>
        <w:bottom w:val="none" w:sz="0" w:space="0" w:color="auto"/>
        <w:right w:val="none" w:sz="0" w:space="0" w:color="auto"/>
      </w:divBdr>
    </w:div>
    <w:div w:id="1720936657">
      <w:bodyDiv w:val="1"/>
      <w:marLeft w:val="0"/>
      <w:marRight w:val="0"/>
      <w:marTop w:val="0"/>
      <w:marBottom w:val="0"/>
      <w:divBdr>
        <w:top w:val="none" w:sz="0" w:space="0" w:color="auto"/>
        <w:left w:val="none" w:sz="0" w:space="0" w:color="auto"/>
        <w:bottom w:val="none" w:sz="0" w:space="0" w:color="auto"/>
        <w:right w:val="none" w:sz="0" w:space="0" w:color="auto"/>
      </w:divBdr>
    </w:div>
    <w:div w:id="1758281790">
      <w:bodyDiv w:val="1"/>
      <w:marLeft w:val="0"/>
      <w:marRight w:val="0"/>
      <w:marTop w:val="0"/>
      <w:marBottom w:val="0"/>
      <w:divBdr>
        <w:top w:val="none" w:sz="0" w:space="0" w:color="auto"/>
        <w:left w:val="none" w:sz="0" w:space="0" w:color="auto"/>
        <w:bottom w:val="none" w:sz="0" w:space="0" w:color="auto"/>
        <w:right w:val="none" w:sz="0" w:space="0" w:color="auto"/>
      </w:divBdr>
    </w:div>
    <w:div w:id="1860585533">
      <w:bodyDiv w:val="1"/>
      <w:marLeft w:val="0"/>
      <w:marRight w:val="0"/>
      <w:marTop w:val="0"/>
      <w:marBottom w:val="0"/>
      <w:divBdr>
        <w:top w:val="none" w:sz="0" w:space="0" w:color="auto"/>
        <w:left w:val="none" w:sz="0" w:space="0" w:color="auto"/>
        <w:bottom w:val="none" w:sz="0" w:space="0" w:color="auto"/>
        <w:right w:val="none" w:sz="0" w:space="0" w:color="auto"/>
      </w:divBdr>
    </w:div>
    <w:div w:id="1934514664">
      <w:bodyDiv w:val="1"/>
      <w:marLeft w:val="0"/>
      <w:marRight w:val="0"/>
      <w:marTop w:val="0"/>
      <w:marBottom w:val="0"/>
      <w:divBdr>
        <w:top w:val="none" w:sz="0" w:space="0" w:color="auto"/>
        <w:left w:val="none" w:sz="0" w:space="0" w:color="auto"/>
        <w:bottom w:val="none" w:sz="0" w:space="0" w:color="auto"/>
        <w:right w:val="none" w:sz="0" w:space="0" w:color="auto"/>
      </w:divBdr>
    </w:div>
    <w:div w:id="1964385013">
      <w:bodyDiv w:val="1"/>
      <w:marLeft w:val="0"/>
      <w:marRight w:val="0"/>
      <w:marTop w:val="0"/>
      <w:marBottom w:val="0"/>
      <w:divBdr>
        <w:top w:val="none" w:sz="0" w:space="0" w:color="auto"/>
        <w:left w:val="none" w:sz="0" w:space="0" w:color="auto"/>
        <w:bottom w:val="none" w:sz="0" w:space="0" w:color="auto"/>
        <w:right w:val="none" w:sz="0" w:space="0" w:color="auto"/>
      </w:divBdr>
    </w:div>
    <w:div w:id="1999386086">
      <w:bodyDiv w:val="1"/>
      <w:marLeft w:val="0"/>
      <w:marRight w:val="0"/>
      <w:marTop w:val="0"/>
      <w:marBottom w:val="0"/>
      <w:divBdr>
        <w:top w:val="none" w:sz="0" w:space="0" w:color="auto"/>
        <w:left w:val="none" w:sz="0" w:space="0" w:color="auto"/>
        <w:bottom w:val="none" w:sz="0" w:space="0" w:color="auto"/>
        <w:right w:val="none" w:sz="0" w:space="0" w:color="auto"/>
      </w:divBdr>
    </w:div>
    <w:div w:id="2063021991">
      <w:bodyDiv w:val="1"/>
      <w:marLeft w:val="0"/>
      <w:marRight w:val="0"/>
      <w:marTop w:val="0"/>
      <w:marBottom w:val="0"/>
      <w:divBdr>
        <w:top w:val="none" w:sz="0" w:space="0" w:color="auto"/>
        <w:left w:val="none" w:sz="0" w:space="0" w:color="auto"/>
        <w:bottom w:val="none" w:sz="0" w:space="0" w:color="auto"/>
        <w:right w:val="none" w:sz="0" w:space="0" w:color="auto"/>
      </w:divBdr>
    </w:div>
    <w:div w:id="2133163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aycareenrollmen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3373</Words>
  <Characters>16846</Characters>
  <Application>Microsoft Macintosh Word</Application>
  <DocSecurity>0</DocSecurity>
  <Lines>289</Lines>
  <Paragraphs>107</Paragraphs>
  <ScaleCrop>false</ScaleCrop>
  <HeadingPairs>
    <vt:vector size="2" baseType="variant">
      <vt:variant>
        <vt:lpstr>Title</vt:lpstr>
      </vt:variant>
      <vt:variant>
        <vt:i4>1</vt:i4>
      </vt:variant>
    </vt:vector>
  </HeadingPairs>
  <TitlesOfParts>
    <vt:vector size="1" baseType="lpstr">
      <vt:lpstr>Daycare Parent Handbook</vt:lpstr>
    </vt:vector>
  </TitlesOfParts>
  <Manager/>
  <Company> </Company>
  <LinksUpToDate>false</LinksUpToDate>
  <CharactersWithSpaces>20490</CharactersWithSpaces>
  <SharedDoc>false</SharedDoc>
  <HyperlinkBase/>
  <HLinks>
    <vt:vector size="18" baseType="variant">
      <vt:variant>
        <vt:i4>2687067</vt:i4>
      </vt:variant>
      <vt:variant>
        <vt:i4>6</vt:i4>
      </vt:variant>
      <vt:variant>
        <vt:i4>0</vt:i4>
      </vt:variant>
      <vt:variant>
        <vt:i4>5</vt:i4>
      </vt:variant>
      <vt:variant>
        <vt:lpwstr>http://www.buildingblockshomedaycare.com/images/daily-connect-email.jpg</vt:lpwstr>
      </vt:variant>
      <vt:variant>
        <vt:lpwstr/>
      </vt:variant>
      <vt:variant>
        <vt:i4>51</vt:i4>
      </vt:variant>
      <vt:variant>
        <vt:i4>3</vt:i4>
      </vt:variant>
      <vt:variant>
        <vt:i4>0</vt:i4>
      </vt:variant>
      <vt:variant>
        <vt:i4>5</vt:i4>
      </vt:variant>
      <vt:variant>
        <vt:lpwstr>http://www.buildingblockshomedaycare.com/images/daily-connect.jpg</vt:lpwstr>
      </vt:variant>
      <vt:variant>
        <vt:lpwstr/>
      </vt:variant>
      <vt:variant>
        <vt:i4>5767213</vt:i4>
      </vt:variant>
      <vt:variant>
        <vt:i4>0</vt:i4>
      </vt:variant>
      <vt:variant>
        <vt:i4>0</vt:i4>
      </vt:variant>
      <vt:variant>
        <vt:i4>5</vt:i4>
      </vt:variant>
      <vt:variant>
        <vt:lpwstr>http://www.buildingblockshomedaycare.com/images/chart.jpg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Daycare Parent Handbook</dc:title>
  <dc:subject>Daycare Parent Handbook</dc:subject>
  <dc:creator>Daycare Enrollment Forms - daycareenrollmentforms.com</dc:creator>
  <cp:keywords>Daycare, Parent Handbook, MS Word</cp:keywords>
  <dc:description/>
  <cp:lastModifiedBy>Eric Watson</cp:lastModifiedBy>
  <cp:revision>23</cp:revision>
  <cp:lastPrinted>2007-12-15T13:11:00Z</cp:lastPrinted>
  <dcterms:created xsi:type="dcterms:W3CDTF">2017-10-02T12:54:00Z</dcterms:created>
  <dcterms:modified xsi:type="dcterms:W3CDTF">2017-11-03T11:08:00Z</dcterms:modified>
  <cp:category/>
</cp:coreProperties>
</file>